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DA0" w:rsidRDefault="000C7DA0" w:rsidP="0054201B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sz w:val="28"/>
          <w:szCs w:val="28"/>
        </w:rPr>
        <w:t>НОВОСИБИРСКАЯ ОБЛАСТЬ</w:t>
      </w:r>
      <w:r>
        <w:rPr>
          <w:rFonts w:ascii="Times New Roman" w:hAnsi="Times New Roman"/>
          <w:b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СОВЕТ ДЕПУТАТОВ БУРМИСТРОВСКОГО СЕЛЬСОВЕТА ИСКИТИМСКОГО РАЙОНА</w:t>
      </w:r>
    </w:p>
    <w:p w:rsidR="000C7DA0" w:rsidRDefault="000C7DA0" w:rsidP="005420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0C7DA0" w:rsidRDefault="000C7DA0" w:rsidP="005420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0C7DA0" w:rsidRDefault="000C7DA0" w:rsidP="005420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0C7DA0" w:rsidRDefault="000C7DA0" w:rsidP="005420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C7DA0" w:rsidRDefault="00C52563" w:rsidP="005420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Сорок первой </w:t>
      </w:r>
      <w:r w:rsidR="000C7DA0">
        <w:rPr>
          <w:rFonts w:ascii="Times New Roman" w:hAnsi="Times New Roman" w:cs="Times New Roman"/>
          <w:b w:val="0"/>
          <w:sz w:val="28"/>
          <w:szCs w:val="28"/>
        </w:rPr>
        <w:t xml:space="preserve"> сессии</w:t>
      </w:r>
    </w:p>
    <w:p w:rsidR="000C7DA0" w:rsidRDefault="000C7DA0" w:rsidP="005420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0C7DA0" w:rsidRDefault="000C7DA0" w:rsidP="0054201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C7DA0" w:rsidRDefault="00C52563" w:rsidP="0054201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30.1</w:t>
      </w:r>
      <w:r w:rsidR="000C7DA0">
        <w:rPr>
          <w:rFonts w:ascii="Times New Roman" w:hAnsi="Times New Roman" w:cs="Times New Roman"/>
          <w:b w:val="0"/>
          <w:sz w:val="28"/>
          <w:szCs w:val="28"/>
        </w:rPr>
        <w:t xml:space="preserve">0.2014  года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№ 172</w:t>
      </w:r>
    </w:p>
    <w:p w:rsidR="000C7DA0" w:rsidRDefault="000C7DA0" w:rsidP="0054201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C7DA0" w:rsidRPr="00C933C4" w:rsidRDefault="000C7DA0" w:rsidP="0054201B">
      <w:pPr>
        <w:spacing w:line="240" w:lineRule="auto"/>
        <w:rPr>
          <w:rFonts w:ascii="Times New Roman" w:hAnsi="Times New Roman"/>
          <w:sz w:val="24"/>
          <w:szCs w:val="24"/>
        </w:rPr>
      </w:pPr>
      <w:r w:rsidRPr="0054201B">
        <w:rPr>
          <w:rFonts w:ascii="Times New Roman" w:hAnsi="Times New Roman"/>
          <w:sz w:val="24"/>
          <w:szCs w:val="24"/>
        </w:rPr>
        <w:t>О Порядке определения размера</w:t>
      </w:r>
      <w:r w:rsidR="00E75727" w:rsidRPr="0054201B">
        <w:rPr>
          <w:rFonts w:ascii="Times New Roman" w:hAnsi="Times New Roman" w:cs="Arial"/>
          <w:sz w:val="24"/>
          <w:szCs w:val="24"/>
        </w:rPr>
        <w:t xml:space="preserve">                                                                                      </w:t>
      </w:r>
      <w:r w:rsidR="0054201B">
        <w:rPr>
          <w:rFonts w:ascii="Times New Roman" w:hAnsi="Times New Roman" w:cs="Arial"/>
          <w:sz w:val="24"/>
          <w:szCs w:val="24"/>
        </w:rPr>
        <w:t xml:space="preserve">     </w:t>
      </w:r>
      <w:r w:rsidRPr="0054201B">
        <w:rPr>
          <w:rFonts w:ascii="Times New Roman" w:hAnsi="Times New Roman"/>
          <w:sz w:val="24"/>
          <w:szCs w:val="24"/>
        </w:rPr>
        <w:t xml:space="preserve">платы за оказание </w:t>
      </w:r>
      <w:r w:rsidRPr="00C933C4">
        <w:rPr>
          <w:rFonts w:ascii="Times New Roman" w:hAnsi="Times New Roman"/>
          <w:sz w:val="24"/>
          <w:szCs w:val="24"/>
        </w:rPr>
        <w:t>услу</w:t>
      </w:r>
      <w:r w:rsidR="00C933C4" w:rsidRPr="00C933C4">
        <w:rPr>
          <w:rFonts w:ascii="Times New Roman" w:hAnsi="Times New Roman"/>
          <w:sz w:val="24"/>
          <w:szCs w:val="24"/>
        </w:rPr>
        <w:t>г и Перечне</w:t>
      </w:r>
      <w:r w:rsidR="005D7834">
        <w:rPr>
          <w:rFonts w:ascii="Times New Roman" w:hAnsi="Times New Roman"/>
          <w:sz w:val="24"/>
          <w:szCs w:val="24"/>
        </w:rPr>
        <w:t xml:space="preserve"> услуг</w:t>
      </w:r>
      <w:r w:rsidRPr="0054201B">
        <w:rPr>
          <w:rFonts w:ascii="Times New Roman" w:hAnsi="Times New Roman"/>
          <w:sz w:val="24"/>
          <w:szCs w:val="24"/>
        </w:rPr>
        <w:t xml:space="preserve">, </w:t>
      </w:r>
      <w:r w:rsidR="00C933C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Pr="0054201B">
        <w:rPr>
          <w:rFonts w:ascii="Times New Roman" w:hAnsi="Times New Roman"/>
          <w:sz w:val="24"/>
          <w:szCs w:val="24"/>
        </w:rPr>
        <w:t xml:space="preserve">которые являются необходимыми и </w:t>
      </w:r>
      <w:r w:rsidR="00E75727" w:rsidRPr="0054201B">
        <w:rPr>
          <w:rFonts w:ascii="Times New Roman" w:hAnsi="Times New Roman" w:cs="Arial"/>
          <w:sz w:val="24"/>
          <w:szCs w:val="24"/>
        </w:rPr>
        <w:t xml:space="preserve">                                                                                </w:t>
      </w:r>
      <w:r w:rsidR="0054201B">
        <w:rPr>
          <w:rFonts w:ascii="Times New Roman" w:hAnsi="Times New Roman" w:cs="Arial"/>
          <w:sz w:val="24"/>
          <w:szCs w:val="24"/>
        </w:rPr>
        <w:t xml:space="preserve">                                                                    </w:t>
      </w:r>
      <w:r w:rsidRPr="0054201B">
        <w:rPr>
          <w:rFonts w:ascii="Times New Roman" w:hAnsi="Times New Roman"/>
          <w:sz w:val="24"/>
          <w:szCs w:val="24"/>
        </w:rPr>
        <w:t xml:space="preserve">обязательными для предоставления </w:t>
      </w:r>
      <w:r w:rsidR="00E75727" w:rsidRPr="0054201B">
        <w:rPr>
          <w:rFonts w:ascii="Times New Roman" w:hAnsi="Times New Roman" w:cs="Arial"/>
          <w:sz w:val="24"/>
          <w:szCs w:val="24"/>
        </w:rPr>
        <w:t xml:space="preserve">                                                                 </w:t>
      </w:r>
      <w:r w:rsidR="0054201B">
        <w:rPr>
          <w:rFonts w:ascii="Times New Roman" w:hAnsi="Times New Roman" w:cs="Arial"/>
          <w:sz w:val="24"/>
          <w:szCs w:val="24"/>
        </w:rPr>
        <w:t xml:space="preserve">                                                                                     </w:t>
      </w:r>
      <w:r w:rsidRPr="0054201B">
        <w:rPr>
          <w:rFonts w:ascii="Times New Roman" w:hAnsi="Times New Roman"/>
          <w:sz w:val="24"/>
          <w:szCs w:val="24"/>
        </w:rPr>
        <w:t xml:space="preserve">муниципальных услуг администрацией </w:t>
      </w:r>
      <w:r w:rsidR="00E75727" w:rsidRPr="0054201B">
        <w:rPr>
          <w:rFonts w:ascii="Times New Roman" w:hAnsi="Times New Roman" w:cs="Arial"/>
          <w:sz w:val="24"/>
          <w:szCs w:val="24"/>
        </w:rPr>
        <w:t xml:space="preserve">                                                                </w:t>
      </w:r>
      <w:r w:rsidRPr="0054201B">
        <w:rPr>
          <w:rFonts w:ascii="Times New Roman" w:hAnsi="Times New Roman"/>
          <w:sz w:val="24"/>
          <w:szCs w:val="24"/>
        </w:rPr>
        <w:t>Бурмистровского сельсовета</w:t>
      </w:r>
      <w:r w:rsidR="00E75727" w:rsidRPr="0054201B">
        <w:rPr>
          <w:rFonts w:ascii="Times New Roman" w:hAnsi="Times New Roman" w:cs="Arial"/>
          <w:sz w:val="24"/>
          <w:szCs w:val="24"/>
        </w:rPr>
        <w:t xml:space="preserve">                                                                               </w:t>
      </w:r>
      <w:r w:rsidR="0054201B">
        <w:rPr>
          <w:rFonts w:ascii="Times New Roman" w:hAnsi="Times New Roman" w:cs="Arial"/>
          <w:sz w:val="24"/>
          <w:szCs w:val="24"/>
        </w:rPr>
        <w:t xml:space="preserve">                     </w:t>
      </w:r>
      <w:r w:rsidRPr="0054201B">
        <w:rPr>
          <w:rFonts w:ascii="Times New Roman" w:hAnsi="Times New Roman"/>
          <w:sz w:val="24"/>
          <w:szCs w:val="24"/>
        </w:rPr>
        <w:t xml:space="preserve">Искитимского района </w:t>
      </w:r>
    </w:p>
    <w:p w:rsidR="000C7DA0" w:rsidRDefault="000C7DA0" w:rsidP="0054201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 и Уставом Бурмистровского сельсовета Совет депутатов</w:t>
      </w:r>
    </w:p>
    <w:p w:rsidR="000C7DA0" w:rsidRDefault="000C7DA0" w:rsidP="0054201B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</w:t>
      </w:r>
    </w:p>
    <w:p w:rsidR="000C7DA0" w:rsidRDefault="00C933C4" w:rsidP="0054201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ab/>
      </w:r>
      <w:r w:rsidR="000C7DA0">
        <w:rPr>
          <w:rFonts w:ascii="Times New Roman" w:hAnsi="Times New Roman"/>
          <w:sz w:val="28"/>
          <w:szCs w:val="28"/>
        </w:rPr>
        <w:t>1. Утвердить Порядок определения размера платы за оказание услуг, которые являются необходимыми и обязательными для предоставления муниципальных услуг администрацией Бурмистровского сельсовета Искитимско</w:t>
      </w:r>
      <w:r>
        <w:rPr>
          <w:rFonts w:ascii="Times New Roman" w:hAnsi="Times New Roman"/>
          <w:sz w:val="28"/>
          <w:szCs w:val="28"/>
        </w:rPr>
        <w:t>го района (Приложение 1).</w:t>
      </w:r>
    </w:p>
    <w:p w:rsidR="00C933C4" w:rsidRDefault="00C933C4" w:rsidP="00C933C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Утвердить Перечень услуг, которые являются необходимыми и обязательными для предоставления муниципальных услуг администрацией Бурмистровского сельсовета Искитимского района (Приложение 2).</w:t>
      </w:r>
    </w:p>
    <w:p w:rsidR="00C933C4" w:rsidRPr="00C933C4" w:rsidRDefault="00C933C4" w:rsidP="0054201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Решение № 121 от 16.05.2013 «Об утверждении перечня услуг, которые являются необходимыми и обязательными для предоставления администрацией Бурмистровского сельсовета Искитимского района Новосибирской области муниципальных услуг считать утратившим силу.</w:t>
      </w:r>
    </w:p>
    <w:p w:rsidR="000C7DA0" w:rsidRDefault="00C933C4" w:rsidP="0054201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4</w:t>
      </w:r>
      <w:r w:rsidR="000C7DA0">
        <w:rPr>
          <w:rFonts w:ascii="Times New Roman" w:hAnsi="Times New Roman" w:cs="Times New Roman"/>
          <w:b w:val="0"/>
          <w:sz w:val="28"/>
          <w:szCs w:val="28"/>
        </w:rPr>
        <w:t>. Данное решение опубликовать в газете «Зна</w:t>
      </w:r>
      <w:r w:rsidR="0054201B">
        <w:rPr>
          <w:rFonts w:ascii="Times New Roman" w:hAnsi="Times New Roman" w:cs="Times New Roman"/>
          <w:b w:val="0"/>
          <w:sz w:val="28"/>
          <w:szCs w:val="28"/>
        </w:rPr>
        <w:t>менка» и на сайте администрации</w:t>
      </w:r>
      <w:r w:rsidR="000C7DA0">
        <w:rPr>
          <w:rFonts w:ascii="Times New Roman" w:hAnsi="Times New Roman" w:cs="Times New Roman"/>
          <w:b w:val="0"/>
          <w:sz w:val="28"/>
          <w:szCs w:val="28"/>
        </w:rPr>
        <w:t xml:space="preserve"> Бурмистровского сельсовета.</w:t>
      </w:r>
    </w:p>
    <w:p w:rsidR="000C7DA0" w:rsidRDefault="000C7DA0" w:rsidP="0054201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C7DA0" w:rsidRDefault="000C7DA0" w:rsidP="0054201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Председатель Совета депутатов </w:t>
      </w:r>
    </w:p>
    <w:p w:rsidR="000C7DA0" w:rsidRDefault="000C7DA0" w:rsidP="0054201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Бурмистровского сельсовета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С.Л.Чумак     </w:t>
      </w:r>
    </w:p>
    <w:p w:rsidR="000C7DA0" w:rsidRDefault="000C7DA0" w:rsidP="0054201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C7DA0" w:rsidRDefault="000C7DA0" w:rsidP="0054201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52563" w:rsidRDefault="000C7DA0" w:rsidP="00C933C4">
      <w:pPr>
        <w:pStyle w:val="ConsTitle"/>
        <w:widowControl/>
        <w:ind w:right="0"/>
        <w:rPr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Глава Бурмистровского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    К.В.Ульченко </w:t>
      </w:r>
      <w:r>
        <w:rPr>
          <w:b w:val="0"/>
        </w:rPr>
        <w:t xml:space="preserve"> </w:t>
      </w:r>
    </w:p>
    <w:p w:rsidR="00C52563" w:rsidRDefault="00C52563" w:rsidP="00C933C4">
      <w:pPr>
        <w:pStyle w:val="ConsTitle"/>
        <w:widowControl/>
        <w:ind w:right="0"/>
        <w:rPr>
          <w:b w:val="0"/>
        </w:rPr>
      </w:pPr>
    </w:p>
    <w:p w:rsidR="0054201B" w:rsidRPr="00C933C4" w:rsidRDefault="000C7DA0" w:rsidP="00C933C4">
      <w:pPr>
        <w:pStyle w:val="ConsTitle"/>
        <w:widowControl/>
        <w:ind w:right="0"/>
        <w:rPr>
          <w:b w:val="0"/>
        </w:rPr>
      </w:pPr>
      <w:r>
        <w:rPr>
          <w:b w:val="0"/>
        </w:rPr>
        <w:t xml:space="preserve">    </w:t>
      </w:r>
    </w:p>
    <w:p w:rsidR="000C7DA0" w:rsidRPr="0054201B" w:rsidRDefault="000C7DA0" w:rsidP="0054201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4201B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E75727" w:rsidRPr="0054201B">
        <w:rPr>
          <w:rFonts w:ascii="Times New Roman" w:hAnsi="Times New Roman"/>
          <w:sz w:val="24"/>
          <w:szCs w:val="24"/>
        </w:rPr>
        <w:t xml:space="preserve">  </w:t>
      </w:r>
      <w:r w:rsidR="00C933C4">
        <w:rPr>
          <w:rFonts w:ascii="Times New Roman" w:hAnsi="Times New Roman"/>
          <w:sz w:val="24"/>
          <w:szCs w:val="24"/>
        </w:rPr>
        <w:t>1</w:t>
      </w:r>
      <w:r w:rsidR="00E75727" w:rsidRPr="005420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54201B">
        <w:rPr>
          <w:rFonts w:ascii="Times New Roman" w:hAnsi="Times New Roman"/>
          <w:sz w:val="24"/>
          <w:szCs w:val="24"/>
        </w:rPr>
        <w:t xml:space="preserve">                    </w:t>
      </w:r>
      <w:r w:rsidRPr="0054201B">
        <w:rPr>
          <w:rFonts w:ascii="Times New Roman" w:hAnsi="Times New Roman"/>
          <w:sz w:val="24"/>
          <w:szCs w:val="24"/>
        </w:rPr>
        <w:t>к решению сессии</w:t>
      </w:r>
      <w:r w:rsidR="00E75727" w:rsidRPr="005420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54201B">
        <w:rPr>
          <w:rFonts w:ascii="Times New Roman" w:hAnsi="Times New Roman"/>
          <w:sz w:val="24"/>
          <w:szCs w:val="24"/>
        </w:rPr>
        <w:t xml:space="preserve">                     </w:t>
      </w:r>
      <w:r w:rsidRPr="0054201B">
        <w:rPr>
          <w:rFonts w:ascii="Times New Roman" w:hAnsi="Times New Roman"/>
          <w:sz w:val="24"/>
          <w:szCs w:val="24"/>
        </w:rPr>
        <w:t>Совета депутатов</w:t>
      </w:r>
      <w:r w:rsidR="00E75727" w:rsidRPr="005420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="0054201B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54201B">
        <w:rPr>
          <w:rFonts w:ascii="Times New Roman" w:hAnsi="Times New Roman"/>
          <w:sz w:val="24"/>
          <w:szCs w:val="24"/>
        </w:rPr>
        <w:t>Бурмистровского сельсовета</w:t>
      </w:r>
      <w:r w:rsidR="00E75727" w:rsidRPr="005420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54201B">
        <w:rPr>
          <w:rFonts w:ascii="Times New Roman" w:hAnsi="Times New Roman"/>
          <w:sz w:val="24"/>
          <w:szCs w:val="24"/>
        </w:rPr>
        <w:t xml:space="preserve">                   </w:t>
      </w:r>
      <w:r w:rsidR="002A5604">
        <w:rPr>
          <w:rFonts w:ascii="Times New Roman" w:hAnsi="Times New Roman"/>
          <w:sz w:val="24"/>
          <w:szCs w:val="24"/>
        </w:rPr>
        <w:t>от 30.10.2014 № 172</w:t>
      </w:r>
    </w:p>
    <w:p w:rsidR="000C7DA0" w:rsidRDefault="000C7DA0" w:rsidP="0054201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Порядок </w:t>
      </w:r>
    </w:p>
    <w:p w:rsidR="000C7DA0" w:rsidRPr="00E75727" w:rsidRDefault="000C7DA0" w:rsidP="0054201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определения размера платы за оказание услуг, которые являются необходимыми и обязательными для предоставления муниципальных услуг администрацией Бурмистровского сельсовета</w:t>
      </w:r>
      <w:r w:rsidR="00E75727">
        <w:rPr>
          <w:rFonts w:ascii="Times New Roman" w:hAnsi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</w:rPr>
        <w:t xml:space="preserve">Искитимского района  </w:t>
      </w:r>
    </w:p>
    <w:p w:rsidR="000C7DA0" w:rsidRDefault="000C7DA0" w:rsidP="0054201B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0C7DA0" w:rsidRDefault="000C7DA0" w:rsidP="0054201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Настоящий Порядок определения размера платы за оказание услуг, которые являются необходимыми и обязательными для предоставления муниципальных услуг администрацией </w:t>
      </w:r>
      <w:r w:rsidR="00E75727">
        <w:rPr>
          <w:rFonts w:ascii="Times New Roman" w:hAnsi="Times New Roman"/>
          <w:sz w:val="28"/>
          <w:szCs w:val="28"/>
        </w:rPr>
        <w:t xml:space="preserve">Бурмистровского сельсовета </w:t>
      </w:r>
      <w:r>
        <w:rPr>
          <w:rFonts w:ascii="Times New Roman" w:hAnsi="Times New Roman"/>
          <w:sz w:val="28"/>
          <w:szCs w:val="28"/>
        </w:rPr>
        <w:t>Искитимского района  (далее -  Порядок) разработан в соответствии с частью 3 статьи 9 Федерального закона от 27.07.2010 года № 210-ФЗ «Об организации предоставления государственных и муниципальных услуг».</w:t>
      </w:r>
    </w:p>
    <w:p w:rsidR="000C7DA0" w:rsidRDefault="000C7DA0" w:rsidP="0054201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Основным принципом предоставления услуг, которые являются необходимыми и обязательными для предоставления администрацией </w:t>
      </w:r>
      <w:r w:rsidR="00E75727">
        <w:rPr>
          <w:rFonts w:ascii="Times New Roman" w:hAnsi="Times New Roman"/>
          <w:sz w:val="28"/>
          <w:szCs w:val="28"/>
        </w:rPr>
        <w:t xml:space="preserve">Бурмистровского сельсовета </w:t>
      </w:r>
      <w:r>
        <w:rPr>
          <w:rFonts w:ascii="Times New Roman" w:hAnsi="Times New Roman"/>
          <w:sz w:val="28"/>
          <w:szCs w:val="28"/>
        </w:rPr>
        <w:t>Искитимского района муниципальных услуг, является правомерность взимания платы с заявителей.</w:t>
      </w:r>
    </w:p>
    <w:p w:rsidR="000C7DA0" w:rsidRDefault="000C7DA0" w:rsidP="0054201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Порядок распространяется на необходимые и обязательные услуги, оказываемые бюджетными, автономными, казенными учреждениями </w:t>
      </w:r>
      <w:r w:rsidR="00E75727">
        <w:rPr>
          <w:rFonts w:ascii="Times New Roman" w:hAnsi="Times New Roman"/>
          <w:sz w:val="28"/>
          <w:szCs w:val="28"/>
        </w:rPr>
        <w:t>Бурмистровского сельсовета</w:t>
      </w:r>
      <w:r>
        <w:rPr>
          <w:rFonts w:ascii="Times New Roman" w:hAnsi="Times New Roman"/>
          <w:sz w:val="28"/>
          <w:szCs w:val="28"/>
        </w:rPr>
        <w:t xml:space="preserve">, муниципальными унитарными предприятиями </w:t>
      </w:r>
      <w:r w:rsidR="00E75727">
        <w:rPr>
          <w:rFonts w:ascii="Times New Roman" w:hAnsi="Times New Roman"/>
          <w:sz w:val="28"/>
          <w:szCs w:val="28"/>
        </w:rPr>
        <w:t>Бурмистровского сельсовета</w:t>
      </w:r>
      <w:r>
        <w:rPr>
          <w:rFonts w:ascii="Times New Roman" w:hAnsi="Times New Roman"/>
          <w:sz w:val="28"/>
          <w:szCs w:val="28"/>
        </w:rPr>
        <w:t xml:space="preserve">, организациями, подведомственными органами местного самоуправления </w:t>
      </w:r>
      <w:r w:rsidR="00E75727">
        <w:rPr>
          <w:rFonts w:ascii="Times New Roman" w:hAnsi="Times New Roman"/>
          <w:sz w:val="28"/>
          <w:szCs w:val="28"/>
        </w:rPr>
        <w:t>Бурмистровского сельсовета</w:t>
      </w:r>
      <w:r>
        <w:rPr>
          <w:rFonts w:ascii="Times New Roman" w:hAnsi="Times New Roman"/>
          <w:sz w:val="28"/>
          <w:szCs w:val="28"/>
        </w:rPr>
        <w:t>. Для иных хозяйствующих субъектов и органов государственной власти, государственных органов и организаций порядок определения размера платы за оказание необходимых и обязательных услуг определяется в соответствии с действующим законодательством, и отраслевым методикам.</w:t>
      </w:r>
    </w:p>
    <w:p w:rsidR="000C7DA0" w:rsidRDefault="000C7DA0" w:rsidP="0054201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Для целей настоящего Порядка под платными услугами понимаются услуги, включенные в Перечень услуг, которые являются необходимыми и обязательными и предоставляемые на возмездной основе (за плату) организациями, участвующими в предоставлении муниципальных услуг (далее платные услуги).</w:t>
      </w:r>
    </w:p>
    <w:p w:rsidR="000C7DA0" w:rsidRDefault="000C7DA0" w:rsidP="0054201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Настоящий Порядок не распространяется на услуги, в отношении</w:t>
      </w:r>
      <w:r w:rsidR="00E757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которых законодательством Российской Федерации установлена государственная пошлина и иные налоги и сборы.</w:t>
      </w:r>
    </w:p>
    <w:p w:rsidR="00E75727" w:rsidRDefault="000C7DA0" w:rsidP="0054201B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Порядок определения размера платы за предоставление </w:t>
      </w:r>
    </w:p>
    <w:p w:rsidR="000C7DA0" w:rsidRDefault="000C7DA0" w:rsidP="0054201B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платных услуг</w:t>
      </w:r>
    </w:p>
    <w:p w:rsidR="000C7DA0" w:rsidRDefault="000C7DA0" w:rsidP="0054201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2.1.Порядок должен позволять определить все затраты, связанные с предоставлением необходимых и обязательных услуг.</w:t>
      </w:r>
    </w:p>
    <w:p w:rsidR="000C7DA0" w:rsidRDefault="000C7DA0" w:rsidP="0054201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2.2.Порядок предполагает определение органом местного самоуправления (структурные подразделения администрации </w:t>
      </w:r>
      <w:r w:rsidR="00E75727">
        <w:rPr>
          <w:rFonts w:ascii="Times New Roman" w:hAnsi="Times New Roman"/>
          <w:sz w:val="28"/>
          <w:szCs w:val="28"/>
        </w:rPr>
        <w:t>Бурмистровского сельсовета</w:t>
      </w:r>
      <w:r>
        <w:rPr>
          <w:rFonts w:ascii="Times New Roman" w:hAnsi="Times New Roman"/>
          <w:sz w:val="28"/>
          <w:szCs w:val="28"/>
        </w:rPr>
        <w:t>, предоставляющие муниципальную услугу, при обращении за которой требуется документ, являющийся результатом необходимой и обязательной услуги) предельного размера платы за необходимые и обязательные услуги и включает в себя следующие основные процедуры.</w:t>
      </w:r>
    </w:p>
    <w:p w:rsidR="000C7DA0" w:rsidRDefault="000C7DA0" w:rsidP="0054201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Разработка методик определения размера платы за необходимые и обязательные услуги (в случае отсутствия отраслевых методик), определение размера платы за оказание необходимых и обязательных услуг.</w:t>
      </w:r>
    </w:p>
    <w:p w:rsidR="000C7DA0" w:rsidRDefault="000C7DA0" w:rsidP="0054201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Соответствующее структурное подразделение администрации </w:t>
      </w:r>
      <w:r w:rsidR="00E75727">
        <w:rPr>
          <w:rFonts w:ascii="Times New Roman" w:hAnsi="Times New Roman"/>
          <w:sz w:val="28"/>
          <w:szCs w:val="28"/>
        </w:rPr>
        <w:t xml:space="preserve">Бурмистровского сельсовета </w:t>
      </w:r>
      <w:r>
        <w:rPr>
          <w:rFonts w:ascii="Times New Roman" w:hAnsi="Times New Roman"/>
          <w:sz w:val="28"/>
          <w:szCs w:val="28"/>
        </w:rPr>
        <w:t xml:space="preserve">разрабатывает методику определения размера платы за необходимые и обязательные услуги, оказываемые организациями, подведомственными администрации </w:t>
      </w:r>
      <w:r w:rsidR="00E75727">
        <w:rPr>
          <w:rFonts w:ascii="Times New Roman" w:hAnsi="Times New Roman"/>
          <w:sz w:val="28"/>
          <w:szCs w:val="28"/>
        </w:rPr>
        <w:t>Бурмистровского сельсовета</w:t>
      </w:r>
      <w:r>
        <w:rPr>
          <w:rFonts w:ascii="Times New Roman" w:hAnsi="Times New Roman"/>
          <w:sz w:val="28"/>
          <w:szCs w:val="28"/>
        </w:rPr>
        <w:t>.</w:t>
      </w:r>
    </w:p>
    <w:p w:rsidR="000C7DA0" w:rsidRDefault="000C7DA0" w:rsidP="0054201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 методика определения размера платы должна содержать:</w:t>
      </w:r>
    </w:p>
    <w:p w:rsidR="000C7DA0" w:rsidRDefault="000C7DA0" w:rsidP="0054201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обоснование расчетно-нормативных затрат на оказание необходимых и обязательных услуг;</w:t>
      </w:r>
    </w:p>
    <w:p w:rsidR="000C7DA0" w:rsidRDefault="000C7DA0" w:rsidP="0054201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 расчета размера платы за оказание необходимых и обязательных услуг на основании методики;</w:t>
      </w:r>
    </w:p>
    <w:p w:rsidR="000C7DA0" w:rsidRDefault="000C7DA0" w:rsidP="0054201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пересмотра платы за оказание необходимых и обязательных услуг.</w:t>
      </w:r>
    </w:p>
    <w:p w:rsidR="000C7DA0" w:rsidRDefault="000C7DA0" w:rsidP="0054201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разработанной методики определяется предельный размер платы за оказание необходимых и обязательных услуг и готовится нормативный правовой акт представительного органа местного самоуправления об утверждении методики определения размера платы за оказание необходимых и обязательных услуг, а также предельного размера платы за необходимые и обязательные услуги.</w:t>
      </w:r>
    </w:p>
    <w:p w:rsidR="000C7DA0" w:rsidRDefault="000C7DA0" w:rsidP="0054201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Размещение проекта нормативного правового акта об утверждении методики определения размера платы за оказание необходимых и обязательных услуг, а также предельного размера платы за необходимые и обязательные услуги на официальном Интернет-сайте муниципального образования для общественного обсуждения.</w:t>
      </w:r>
    </w:p>
    <w:p w:rsidR="000C7DA0" w:rsidRDefault="000C7DA0" w:rsidP="0054201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Общественное обсуждение проекта нормативного правового акта предусматривает направление его в профессиональные общественные объединения и размещение на официальном Интерне-сайте муниципального образования.</w:t>
      </w:r>
    </w:p>
    <w:p w:rsidR="000C7DA0" w:rsidRDefault="000C7DA0" w:rsidP="0054201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общественного обсуждения учитываются при доработке проекта нормативного правового акта.</w:t>
      </w:r>
    </w:p>
    <w:p w:rsidR="000C7DA0" w:rsidRDefault="000C7DA0" w:rsidP="0054201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 учетом результатов общественного обсуждения орган-разработчик утверждает методику определения размера платы за оказание необходимых и обязательных услуг, а также предельные размеры платы за необходимые и обязательные услуги.</w:t>
      </w:r>
    </w:p>
    <w:p w:rsidR="000C7DA0" w:rsidRDefault="000C7DA0" w:rsidP="0054201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Основные положения по расчету платы за оказание платных услуг</w:t>
      </w:r>
    </w:p>
    <w:p w:rsidR="000C7DA0" w:rsidRDefault="000C7DA0" w:rsidP="0054201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Размер платы за оказание платной услуги не должен превышать экономически обоснованные расходы на ее оказание.</w:t>
      </w:r>
    </w:p>
    <w:p w:rsidR="000C7DA0" w:rsidRDefault="000C7DA0" w:rsidP="0054201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Определение состава расходов на оказание платной услуги, оценка их экономической обоснованности производится в соответствии с законодательством Российской Федерации и Новосибирской области, а также с учетом отра</w:t>
      </w:r>
      <w:r w:rsidR="00EC060E">
        <w:rPr>
          <w:rFonts w:ascii="Times New Roman" w:hAnsi="Times New Roman"/>
          <w:sz w:val="28"/>
          <w:szCs w:val="28"/>
        </w:rPr>
        <w:t>слевых методических рекомендаций</w:t>
      </w:r>
      <w:r>
        <w:rPr>
          <w:rFonts w:ascii="Times New Roman" w:hAnsi="Times New Roman"/>
          <w:sz w:val="28"/>
          <w:szCs w:val="28"/>
        </w:rPr>
        <w:t>.</w:t>
      </w:r>
    </w:p>
    <w:p w:rsidR="000C7DA0" w:rsidRDefault="000C7DA0" w:rsidP="0054201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Размер платы должен быть пересмотрен не чаще одного раза в год в случаях:</w:t>
      </w:r>
    </w:p>
    <w:p w:rsidR="000C7DA0" w:rsidRDefault="000C7DA0" w:rsidP="0054201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изменение стоимости используемых ресурсов, условий оплаты труда, объема оказываемых услуг и других факторов;</w:t>
      </w:r>
    </w:p>
    <w:p w:rsidR="000C7DA0" w:rsidRDefault="000C7DA0" w:rsidP="0054201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изменение законодательства Российской Федерации и Новосибирской области.</w:t>
      </w:r>
    </w:p>
    <w:p w:rsidR="000C7DA0" w:rsidRDefault="000C7DA0" w:rsidP="0054201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При расчете размера платы должны учитываться экономически обоснованные расходы только на осуществление данной конкретной услуги.</w:t>
      </w:r>
    </w:p>
    <w:p w:rsidR="000C7DA0" w:rsidRDefault="000C7DA0" w:rsidP="0054201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3.5. Результатом установления размера платы является ее отражение в административном регламенте по предоставлению муниципальной услуги. </w:t>
      </w:r>
    </w:p>
    <w:p w:rsidR="000C7DA0" w:rsidRDefault="000C7DA0" w:rsidP="0054201B">
      <w:pPr>
        <w:spacing w:line="240" w:lineRule="auto"/>
        <w:jc w:val="both"/>
        <w:rPr>
          <w:rFonts w:ascii="Arial" w:hAnsi="Arial"/>
        </w:rPr>
      </w:pPr>
    </w:p>
    <w:p w:rsidR="00C933C4" w:rsidRDefault="00C933C4" w:rsidP="0054201B">
      <w:pPr>
        <w:spacing w:line="240" w:lineRule="auto"/>
        <w:jc w:val="both"/>
        <w:rPr>
          <w:rFonts w:ascii="Arial" w:hAnsi="Arial"/>
        </w:rPr>
      </w:pPr>
    </w:p>
    <w:p w:rsidR="00C933C4" w:rsidRDefault="00C933C4" w:rsidP="0054201B">
      <w:pPr>
        <w:spacing w:line="240" w:lineRule="auto"/>
        <w:jc w:val="both"/>
        <w:rPr>
          <w:rFonts w:ascii="Arial" w:hAnsi="Arial"/>
        </w:rPr>
      </w:pPr>
    </w:p>
    <w:p w:rsidR="00C933C4" w:rsidRDefault="00C933C4" w:rsidP="0054201B">
      <w:pPr>
        <w:spacing w:line="240" w:lineRule="auto"/>
        <w:jc w:val="both"/>
        <w:rPr>
          <w:rFonts w:ascii="Arial" w:hAnsi="Arial"/>
        </w:rPr>
      </w:pPr>
    </w:p>
    <w:p w:rsidR="00C933C4" w:rsidRDefault="00C933C4" w:rsidP="0054201B">
      <w:pPr>
        <w:spacing w:line="240" w:lineRule="auto"/>
        <w:jc w:val="both"/>
        <w:rPr>
          <w:rFonts w:ascii="Arial" w:hAnsi="Arial"/>
        </w:rPr>
      </w:pPr>
    </w:p>
    <w:p w:rsidR="00C933C4" w:rsidRDefault="00C933C4" w:rsidP="0054201B">
      <w:pPr>
        <w:spacing w:line="240" w:lineRule="auto"/>
        <w:jc w:val="both"/>
        <w:rPr>
          <w:rFonts w:ascii="Arial" w:hAnsi="Arial"/>
        </w:rPr>
      </w:pPr>
    </w:p>
    <w:p w:rsidR="00C933C4" w:rsidRDefault="00C933C4" w:rsidP="0054201B">
      <w:pPr>
        <w:spacing w:line="240" w:lineRule="auto"/>
        <w:jc w:val="both"/>
        <w:rPr>
          <w:rFonts w:ascii="Arial" w:hAnsi="Arial"/>
        </w:rPr>
      </w:pPr>
    </w:p>
    <w:p w:rsidR="00C933C4" w:rsidRDefault="00C933C4" w:rsidP="0054201B">
      <w:pPr>
        <w:spacing w:line="240" w:lineRule="auto"/>
        <w:jc w:val="both"/>
        <w:rPr>
          <w:rFonts w:ascii="Arial" w:hAnsi="Arial"/>
        </w:rPr>
      </w:pPr>
    </w:p>
    <w:p w:rsidR="00C933C4" w:rsidRDefault="00C933C4" w:rsidP="0054201B">
      <w:pPr>
        <w:spacing w:line="240" w:lineRule="auto"/>
        <w:jc w:val="both"/>
        <w:rPr>
          <w:rFonts w:ascii="Arial" w:hAnsi="Arial"/>
        </w:rPr>
      </w:pPr>
    </w:p>
    <w:p w:rsidR="00C933C4" w:rsidRDefault="00C933C4" w:rsidP="0054201B">
      <w:pPr>
        <w:spacing w:line="240" w:lineRule="auto"/>
        <w:jc w:val="both"/>
        <w:rPr>
          <w:rFonts w:ascii="Arial" w:hAnsi="Arial"/>
        </w:rPr>
      </w:pPr>
    </w:p>
    <w:p w:rsidR="00C933C4" w:rsidRDefault="00C933C4" w:rsidP="0054201B">
      <w:pPr>
        <w:spacing w:line="240" w:lineRule="auto"/>
        <w:jc w:val="both"/>
        <w:rPr>
          <w:rFonts w:ascii="Arial" w:hAnsi="Arial"/>
        </w:rPr>
      </w:pPr>
    </w:p>
    <w:p w:rsidR="00C933C4" w:rsidRDefault="00C933C4" w:rsidP="0054201B">
      <w:pPr>
        <w:spacing w:line="240" w:lineRule="auto"/>
        <w:jc w:val="both"/>
        <w:rPr>
          <w:rFonts w:ascii="Arial" w:hAnsi="Arial"/>
        </w:rPr>
      </w:pPr>
    </w:p>
    <w:p w:rsidR="00C933C4" w:rsidRDefault="00C933C4" w:rsidP="0054201B">
      <w:pPr>
        <w:spacing w:line="240" w:lineRule="auto"/>
        <w:jc w:val="both"/>
        <w:rPr>
          <w:rFonts w:ascii="Arial" w:hAnsi="Arial"/>
        </w:rPr>
      </w:pPr>
    </w:p>
    <w:p w:rsidR="00C933C4" w:rsidRDefault="00C933C4" w:rsidP="0054201B">
      <w:pPr>
        <w:spacing w:line="240" w:lineRule="auto"/>
        <w:jc w:val="both"/>
        <w:rPr>
          <w:rFonts w:ascii="Arial" w:hAnsi="Arial"/>
        </w:rPr>
      </w:pPr>
    </w:p>
    <w:p w:rsidR="00C933C4" w:rsidRPr="0054201B" w:rsidRDefault="00C933C4" w:rsidP="00C933C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54201B">
        <w:rPr>
          <w:rFonts w:ascii="Times New Roman" w:hAnsi="Times New Roman"/>
          <w:sz w:val="24"/>
          <w:szCs w:val="24"/>
        </w:rPr>
        <w:lastRenderedPageBreak/>
        <w:t xml:space="preserve">Приложение  </w:t>
      </w:r>
      <w:r>
        <w:rPr>
          <w:rFonts w:ascii="Times New Roman" w:hAnsi="Times New Roman"/>
          <w:sz w:val="24"/>
          <w:szCs w:val="24"/>
        </w:rPr>
        <w:t>2</w:t>
      </w:r>
      <w:r w:rsidRPr="0054201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54201B">
        <w:rPr>
          <w:rFonts w:ascii="Times New Roman" w:hAnsi="Times New Roman"/>
          <w:sz w:val="24"/>
          <w:szCs w:val="24"/>
        </w:rPr>
        <w:t xml:space="preserve">к решению сессии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54201B">
        <w:rPr>
          <w:rFonts w:ascii="Times New Roman" w:hAnsi="Times New Roman"/>
          <w:sz w:val="24"/>
          <w:szCs w:val="24"/>
        </w:rPr>
        <w:t xml:space="preserve">Совета депутатов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54201B">
        <w:rPr>
          <w:rFonts w:ascii="Times New Roman" w:hAnsi="Times New Roman"/>
          <w:sz w:val="24"/>
          <w:szCs w:val="24"/>
        </w:rPr>
        <w:t xml:space="preserve">Бурмистровского сельсовета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2A5604">
        <w:rPr>
          <w:rFonts w:ascii="Times New Roman" w:hAnsi="Times New Roman"/>
          <w:sz w:val="24"/>
          <w:szCs w:val="24"/>
        </w:rPr>
        <w:t>от 30.10.2014 № 172</w:t>
      </w:r>
    </w:p>
    <w:p w:rsidR="00C933C4" w:rsidRDefault="00C933C4" w:rsidP="00C933C4">
      <w:pPr>
        <w:spacing w:line="240" w:lineRule="auto"/>
        <w:jc w:val="right"/>
        <w:rPr>
          <w:rFonts w:ascii="Arial" w:hAnsi="Arial"/>
        </w:rPr>
      </w:pPr>
    </w:p>
    <w:p w:rsidR="00C933C4" w:rsidRDefault="00C933C4" w:rsidP="0054201B">
      <w:pPr>
        <w:spacing w:line="240" w:lineRule="auto"/>
        <w:jc w:val="both"/>
        <w:rPr>
          <w:rFonts w:ascii="Arial" w:hAnsi="Arial"/>
        </w:rPr>
      </w:pPr>
    </w:p>
    <w:p w:rsidR="00C933C4" w:rsidRPr="00394B16" w:rsidRDefault="00C933C4" w:rsidP="00C933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94B16">
        <w:rPr>
          <w:rFonts w:ascii="Times New Roman" w:hAnsi="Times New Roman"/>
          <w:b/>
          <w:sz w:val="28"/>
          <w:szCs w:val="28"/>
        </w:rPr>
        <w:t>Перечень услуг,</w:t>
      </w:r>
    </w:p>
    <w:p w:rsidR="00C933C4" w:rsidRDefault="00C933C4" w:rsidP="00C933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94B16">
        <w:rPr>
          <w:rFonts w:ascii="Times New Roman" w:hAnsi="Times New Roman"/>
          <w:b/>
          <w:sz w:val="28"/>
          <w:szCs w:val="28"/>
        </w:rPr>
        <w:t xml:space="preserve">которые являются необходимыми и обязательными для предоставления администрацией </w:t>
      </w:r>
      <w:r>
        <w:rPr>
          <w:rFonts w:ascii="Times New Roman" w:hAnsi="Times New Roman"/>
          <w:b/>
          <w:sz w:val="28"/>
          <w:szCs w:val="28"/>
        </w:rPr>
        <w:t xml:space="preserve">Бурмистровского </w:t>
      </w:r>
      <w:r w:rsidRPr="00394B16">
        <w:rPr>
          <w:rFonts w:ascii="Times New Roman" w:hAnsi="Times New Roman"/>
          <w:b/>
          <w:sz w:val="28"/>
          <w:szCs w:val="28"/>
        </w:rPr>
        <w:t xml:space="preserve">Искитимского района Новосибирской области муниципальных услуг </w:t>
      </w:r>
    </w:p>
    <w:p w:rsidR="00C933C4" w:rsidRDefault="00C933C4" w:rsidP="00C933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9073"/>
      </w:tblGrid>
      <w:tr w:rsidR="00C933C4" w:rsidRPr="00EC4160" w:rsidTr="00C933C4">
        <w:tc>
          <w:tcPr>
            <w:tcW w:w="567" w:type="dxa"/>
          </w:tcPr>
          <w:p w:rsidR="00C933C4" w:rsidRPr="00C933C4" w:rsidRDefault="00C933C4" w:rsidP="00D7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C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933C4" w:rsidRPr="00C933C4" w:rsidRDefault="00C933C4" w:rsidP="00D71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3C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9073" w:type="dxa"/>
          </w:tcPr>
          <w:p w:rsidR="00C933C4" w:rsidRPr="00C933C4" w:rsidRDefault="00C933C4" w:rsidP="00D7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C4">
              <w:rPr>
                <w:rFonts w:ascii="Times New Roman" w:hAnsi="Times New Roman"/>
                <w:sz w:val="24"/>
                <w:szCs w:val="24"/>
              </w:rPr>
              <w:t>Услуга, которая является необходимой и обязательной для предоставления муниципальных услуг</w:t>
            </w:r>
          </w:p>
        </w:tc>
      </w:tr>
      <w:tr w:rsidR="00C933C4" w:rsidRPr="00EC4160" w:rsidTr="00C933C4">
        <w:tc>
          <w:tcPr>
            <w:tcW w:w="567" w:type="dxa"/>
          </w:tcPr>
          <w:p w:rsidR="00C933C4" w:rsidRPr="00EC4160" w:rsidRDefault="00C933C4" w:rsidP="00D71B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C41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73" w:type="dxa"/>
          </w:tcPr>
          <w:p w:rsidR="00C933C4" w:rsidRPr="00EC4160" w:rsidRDefault="00C933C4" w:rsidP="00D71B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160">
              <w:rPr>
                <w:rFonts w:ascii="Times New Roman" w:hAnsi="Times New Roman"/>
                <w:sz w:val="24"/>
                <w:szCs w:val="24"/>
              </w:rPr>
              <w:t>Выдача копии документа, подтверждающего полномочия руководителя</w:t>
            </w:r>
          </w:p>
        </w:tc>
      </w:tr>
      <w:tr w:rsidR="00C933C4" w:rsidRPr="00EC4160" w:rsidTr="00C933C4">
        <w:tc>
          <w:tcPr>
            <w:tcW w:w="567" w:type="dxa"/>
          </w:tcPr>
          <w:p w:rsidR="00C933C4" w:rsidRPr="00EC4160" w:rsidRDefault="00C933C4" w:rsidP="00D71B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C41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73" w:type="dxa"/>
          </w:tcPr>
          <w:p w:rsidR="00C933C4" w:rsidRPr="00EC4160" w:rsidRDefault="00C933C4" w:rsidP="00D71B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160">
              <w:rPr>
                <w:rFonts w:ascii="Times New Roman" w:hAnsi="Times New Roman"/>
                <w:sz w:val="24"/>
                <w:szCs w:val="24"/>
              </w:rPr>
              <w:t>Выдача справки с места жительства о составе семьи</w:t>
            </w:r>
          </w:p>
        </w:tc>
      </w:tr>
      <w:tr w:rsidR="00C933C4" w:rsidRPr="00EC4160" w:rsidTr="00C933C4">
        <w:tc>
          <w:tcPr>
            <w:tcW w:w="567" w:type="dxa"/>
          </w:tcPr>
          <w:p w:rsidR="00C933C4" w:rsidRPr="00EC4160" w:rsidRDefault="00C933C4" w:rsidP="00D71B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C41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73" w:type="dxa"/>
          </w:tcPr>
          <w:p w:rsidR="00C933C4" w:rsidRPr="00EC4160" w:rsidRDefault="00C933C4" w:rsidP="00D71B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160">
              <w:rPr>
                <w:rFonts w:ascii="Times New Roman" w:hAnsi="Times New Roman"/>
                <w:sz w:val="24"/>
                <w:szCs w:val="24"/>
              </w:rPr>
              <w:t>Согласование места размещения объекта при выборе земельного участка при предоставлении земельных участков для строительства</w:t>
            </w:r>
          </w:p>
        </w:tc>
      </w:tr>
      <w:tr w:rsidR="00C933C4" w:rsidRPr="00EC4160" w:rsidTr="00C933C4">
        <w:tc>
          <w:tcPr>
            <w:tcW w:w="567" w:type="dxa"/>
          </w:tcPr>
          <w:p w:rsidR="00C933C4" w:rsidRPr="00EC4160" w:rsidRDefault="00C933C4" w:rsidP="00D71B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C41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73" w:type="dxa"/>
          </w:tcPr>
          <w:p w:rsidR="00C933C4" w:rsidRPr="00EC4160" w:rsidRDefault="00C933C4" w:rsidP="00D71B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160">
              <w:rPr>
                <w:rFonts w:ascii="Times New Roman" w:hAnsi="Times New Roman"/>
                <w:sz w:val="24"/>
                <w:szCs w:val="24"/>
              </w:rPr>
              <w:t>Подготовка схемы размещения (варианты размещения) объекта (или выкопировка с картографического материала с нанесением объекта) при предоставлении земельных участков для строительства</w:t>
            </w:r>
          </w:p>
        </w:tc>
      </w:tr>
      <w:tr w:rsidR="00C933C4" w:rsidRPr="00EC4160" w:rsidTr="00C933C4">
        <w:tc>
          <w:tcPr>
            <w:tcW w:w="567" w:type="dxa"/>
          </w:tcPr>
          <w:p w:rsidR="00C933C4" w:rsidRPr="00EC4160" w:rsidRDefault="00C933C4" w:rsidP="00D71B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C41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73" w:type="dxa"/>
          </w:tcPr>
          <w:p w:rsidR="00C933C4" w:rsidRPr="00EC4160" w:rsidRDefault="00C933C4" w:rsidP="00D71B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160">
              <w:rPr>
                <w:rFonts w:ascii="Times New Roman" w:hAnsi="Times New Roman"/>
                <w:sz w:val="24"/>
                <w:szCs w:val="24"/>
              </w:rPr>
              <w:t>Выдача справки об использовании права приватизации имущества</w:t>
            </w:r>
          </w:p>
        </w:tc>
      </w:tr>
      <w:tr w:rsidR="00C933C4" w:rsidRPr="00EC4160" w:rsidTr="00C933C4">
        <w:tc>
          <w:tcPr>
            <w:tcW w:w="567" w:type="dxa"/>
          </w:tcPr>
          <w:p w:rsidR="00C933C4" w:rsidRPr="00EC4160" w:rsidRDefault="00C933C4" w:rsidP="00D71B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C41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73" w:type="dxa"/>
          </w:tcPr>
          <w:p w:rsidR="00C933C4" w:rsidRPr="00EC4160" w:rsidRDefault="00C933C4" w:rsidP="00D71B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160">
              <w:rPr>
                <w:rFonts w:ascii="Times New Roman" w:hAnsi="Times New Roman"/>
                <w:sz w:val="24"/>
                <w:szCs w:val="24"/>
              </w:rPr>
              <w:t>Выдача справки о регистрации по месту жительства (пребывания) за предшествующие 6 месяцев</w:t>
            </w:r>
          </w:p>
        </w:tc>
      </w:tr>
      <w:tr w:rsidR="00C933C4" w:rsidRPr="00EC4160" w:rsidTr="00C933C4">
        <w:tc>
          <w:tcPr>
            <w:tcW w:w="567" w:type="dxa"/>
          </w:tcPr>
          <w:p w:rsidR="00C933C4" w:rsidRPr="00EC4160" w:rsidRDefault="00C933C4" w:rsidP="00D71B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C41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73" w:type="dxa"/>
          </w:tcPr>
          <w:p w:rsidR="00C933C4" w:rsidRPr="00EC4160" w:rsidRDefault="00C933C4" w:rsidP="00D71B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160">
              <w:rPr>
                <w:rFonts w:ascii="Times New Roman" w:hAnsi="Times New Roman"/>
                <w:sz w:val="24"/>
                <w:szCs w:val="24"/>
              </w:rPr>
              <w:t xml:space="preserve">Выдача справки, о наличии жилья у гражданина (выписка из </w:t>
            </w:r>
            <w:r>
              <w:rPr>
                <w:rFonts w:ascii="Times New Roman" w:hAnsi="Times New Roman"/>
                <w:sz w:val="24"/>
                <w:szCs w:val="24"/>
              </w:rPr>
              <w:t>похозяйственной</w:t>
            </w:r>
            <w:r w:rsidRPr="00EC4160">
              <w:rPr>
                <w:rFonts w:ascii="Times New Roman" w:hAnsi="Times New Roman"/>
                <w:sz w:val="24"/>
                <w:szCs w:val="24"/>
              </w:rPr>
              <w:t xml:space="preserve"> книги)</w:t>
            </w:r>
          </w:p>
        </w:tc>
      </w:tr>
    </w:tbl>
    <w:p w:rsidR="00C933C4" w:rsidRDefault="00C933C4" w:rsidP="0054201B">
      <w:pPr>
        <w:spacing w:line="240" w:lineRule="auto"/>
        <w:jc w:val="both"/>
        <w:rPr>
          <w:rFonts w:ascii="Arial" w:hAnsi="Arial"/>
        </w:rPr>
      </w:pPr>
    </w:p>
    <w:sectPr w:rsidR="00C933C4" w:rsidSect="00EC060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52461"/>
    <w:multiLevelType w:val="multilevel"/>
    <w:tmpl w:val="08AE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>
    <w:nsid w:val="561956BD"/>
    <w:multiLevelType w:val="hybridMultilevel"/>
    <w:tmpl w:val="7B280FA4"/>
    <w:lvl w:ilvl="0" w:tplc="5F8037F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037C5"/>
    <w:rsid w:val="000B4CD8"/>
    <w:rsid w:val="000C7DA0"/>
    <w:rsid w:val="000E135B"/>
    <w:rsid w:val="00135BF5"/>
    <w:rsid w:val="00154EDB"/>
    <w:rsid w:val="002632FC"/>
    <w:rsid w:val="002A5604"/>
    <w:rsid w:val="00351762"/>
    <w:rsid w:val="004541DC"/>
    <w:rsid w:val="0054201B"/>
    <w:rsid w:val="005D7834"/>
    <w:rsid w:val="00695BA4"/>
    <w:rsid w:val="006C3BE8"/>
    <w:rsid w:val="008B4133"/>
    <w:rsid w:val="00C52563"/>
    <w:rsid w:val="00C933C4"/>
    <w:rsid w:val="00D037C5"/>
    <w:rsid w:val="00DD13BB"/>
    <w:rsid w:val="00E438CA"/>
    <w:rsid w:val="00E71F46"/>
    <w:rsid w:val="00E75727"/>
    <w:rsid w:val="00EC060E"/>
    <w:rsid w:val="00F40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7C5"/>
    <w:pPr>
      <w:spacing w:before="0" w:beforeAutospacing="0" w:after="200" w:afterAutospacing="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35BF5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35BF5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ind w:left="708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35BF5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35BF5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35BF5"/>
    <w:pPr>
      <w:keepNext/>
      <w:ind w:hanging="18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D037C5"/>
    <w:pPr>
      <w:ind w:left="720"/>
      <w:contextualSpacing/>
    </w:pPr>
  </w:style>
  <w:style w:type="paragraph" w:customStyle="1" w:styleId="ConsTitle">
    <w:name w:val="ConsTitle"/>
    <w:rsid w:val="000C7DA0"/>
    <w:pPr>
      <w:widowControl w:val="0"/>
      <w:autoSpaceDE w:val="0"/>
      <w:autoSpaceDN w:val="0"/>
      <w:adjustRightInd w:val="0"/>
      <w:spacing w:before="0" w:beforeAutospacing="0" w:after="0" w:afterAutospacing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C0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060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1516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администрация</cp:lastModifiedBy>
  <cp:revision>12</cp:revision>
  <cp:lastPrinted>2014-10-15T04:51:00Z</cp:lastPrinted>
  <dcterms:created xsi:type="dcterms:W3CDTF">2014-10-07T10:51:00Z</dcterms:created>
  <dcterms:modified xsi:type="dcterms:W3CDTF">2014-11-06T04:32:00Z</dcterms:modified>
</cp:coreProperties>
</file>