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0A" w:rsidRPr="006E1CE2" w:rsidRDefault="0085770A" w:rsidP="002D099F">
      <w:pPr>
        <w:jc w:val="center"/>
        <w:rPr>
          <w:b/>
          <w:szCs w:val="28"/>
        </w:rPr>
      </w:pPr>
      <w:bookmarkStart w:id="0" w:name="_GoBack"/>
      <w:bookmarkEnd w:id="0"/>
      <w:r w:rsidRPr="006E1CE2">
        <w:rPr>
          <w:b/>
          <w:szCs w:val="28"/>
        </w:rPr>
        <w:t>АДМИНИСТРАЦИЯ БУРМИСТРОВСКОГО СЕЛЬСОВЕТА</w:t>
      </w:r>
    </w:p>
    <w:p w:rsidR="0085770A" w:rsidRPr="006E1CE2" w:rsidRDefault="0085770A" w:rsidP="002D099F">
      <w:pPr>
        <w:jc w:val="center"/>
        <w:rPr>
          <w:b/>
          <w:szCs w:val="28"/>
        </w:rPr>
      </w:pPr>
      <w:r w:rsidRPr="006E1CE2">
        <w:rPr>
          <w:b/>
          <w:szCs w:val="28"/>
        </w:rPr>
        <w:t>ИСКИТИМСКОГО РАЙОНА НОВОСИБИРСКОЙ ОБЛАСТИ</w:t>
      </w:r>
    </w:p>
    <w:p w:rsidR="0085770A" w:rsidRPr="006E1CE2" w:rsidRDefault="0085770A" w:rsidP="002D099F">
      <w:pPr>
        <w:rPr>
          <w:b/>
          <w:szCs w:val="28"/>
        </w:rPr>
      </w:pPr>
    </w:p>
    <w:p w:rsidR="0085770A" w:rsidRPr="006E1CE2" w:rsidRDefault="0085770A" w:rsidP="002D099F">
      <w:pPr>
        <w:jc w:val="center"/>
        <w:rPr>
          <w:b/>
          <w:sz w:val="40"/>
          <w:szCs w:val="40"/>
        </w:rPr>
      </w:pPr>
      <w:r w:rsidRPr="006E1CE2">
        <w:rPr>
          <w:b/>
          <w:sz w:val="40"/>
          <w:szCs w:val="40"/>
        </w:rPr>
        <w:t>П О С Т А Н О В Л Е Н И Е</w:t>
      </w:r>
    </w:p>
    <w:p w:rsidR="0085770A" w:rsidRPr="006E1CE2" w:rsidRDefault="0085770A" w:rsidP="002D099F">
      <w:pPr>
        <w:rPr>
          <w:sz w:val="32"/>
          <w:szCs w:val="32"/>
        </w:rPr>
      </w:pPr>
    </w:p>
    <w:p w:rsidR="0085770A" w:rsidRPr="006E1CE2" w:rsidRDefault="0085770A" w:rsidP="002D099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20.12.2016</w:t>
      </w:r>
      <w:r w:rsidRPr="006E1CE2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№ 145 </w:t>
      </w:r>
    </w:p>
    <w:p w:rsidR="0085770A" w:rsidRPr="002D099F" w:rsidRDefault="0085770A" w:rsidP="002D099F">
      <w:pPr>
        <w:jc w:val="center"/>
        <w:rPr>
          <w:sz w:val="24"/>
        </w:rPr>
      </w:pPr>
      <w:r w:rsidRPr="002D099F">
        <w:rPr>
          <w:sz w:val="24"/>
        </w:rPr>
        <w:t>д. Бурмистрово</w:t>
      </w:r>
    </w:p>
    <w:p w:rsidR="0085770A" w:rsidRDefault="0085770A" w:rsidP="002D099F">
      <w:pPr>
        <w:suppressAutoHyphens/>
        <w:rPr>
          <w:szCs w:val="28"/>
          <w:lang w:eastAsia="ar-SA"/>
        </w:rPr>
      </w:pPr>
    </w:p>
    <w:p w:rsidR="0085770A" w:rsidRPr="00181B76" w:rsidRDefault="0085770A" w:rsidP="002D099F">
      <w:pPr>
        <w:suppressAutoHyphens/>
        <w:jc w:val="center"/>
        <w:rPr>
          <w:szCs w:val="28"/>
          <w:lang w:eastAsia="ar-SA"/>
        </w:rPr>
      </w:pPr>
    </w:p>
    <w:p w:rsidR="0085770A" w:rsidRPr="002D099F" w:rsidRDefault="0085770A" w:rsidP="007F4843">
      <w:pPr>
        <w:pStyle w:val="NormalWeb"/>
        <w:spacing w:before="0" w:beforeAutospacing="0" w:after="0" w:afterAutospacing="0"/>
      </w:pPr>
      <w:r w:rsidRPr="002D099F">
        <w:t>Об утверждении Правил определения</w:t>
      </w:r>
    </w:p>
    <w:p w:rsidR="0085770A" w:rsidRPr="002D099F" w:rsidRDefault="0085770A" w:rsidP="007F4843">
      <w:pPr>
        <w:pStyle w:val="NormalWeb"/>
        <w:spacing w:before="0" w:beforeAutospacing="0" w:after="0" w:afterAutospacing="0"/>
      </w:pPr>
      <w:r w:rsidRPr="002D099F">
        <w:t>требований к закупаемым муниципальными</w:t>
      </w:r>
    </w:p>
    <w:p w:rsidR="0085770A" w:rsidRPr="002D099F" w:rsidRDefault="0085770A" w:rsidP="007F4843">
      <w:pPr>
        <w:pStyle w:val="NormalWeb"/>
        <w:spacing w:before="0" w:beforeAutospacing="0" w:after="0" w:afterAutospacing="0"/>
      </w:pPr>
      <w:r w:rsidRPr="002D099F">
        <w:t xml:space="preserve">органами Бурмистровского сельсовета </w:t>
      </w:r>
    </w:p>
    <w:p w:rsidR="0085770A" w:rsidRPr="002D099F" w:rsidRDefault="0085770A" w:rsidP="007F4843">
      <w:pPr>
        <w:pStyle w:val="NormalWeb"/>
        <w:spacing w:before="0" w:beforeAutospacing="0" w:after="0" w:afterAutospacing="0"/>
      </w:pPr>
      <w:r w:rsidRPr="002D099F">
        <w:t>Искитимского района Новосибирской</w:t>
      </w:r>
    </w:p>
    <w:p w:rsidR="0085770A" w:rsidRPr="002D099F" w:rsidRDefault="0085770A" w:rsidP="007F4843">
      <w:pPr>
        <w:pStyle w:val="NormalWeb"/>
        <w:spacing w:before="0" w:beforeAutospacing="0" w:after="0" w:afterAutospacing="0"/>
      </w:pPr>
      <w:r>
        <w:t>области и подведомственным им казенным</w:t>
      </w:r>
    </w:p>
    <w:p w:rsidR="0085770A" w:rsidRPr="002D099F" w:rsidRDefault="0085770A" w:rsidP="007F4843">
      <w:pPr>
        <w:pStyle w:val="NormalWeb"/>
        <w:spacing w:before="0" w:beforeAutospacing="0" w:after="0" w:afterAutospacing="0"/>
      </w:pPr>
      <w:r>
        <w:t>учреждениям</w:t>
      </w:r>
      <w:r w:rsidRPr="002D099F">
        <w:t xml:space="preserve"> отдельным видам </w:t>
      </w:r>
    </w:p>
    <w:p w:rsidR="0085770A" w:rsidRPr="002D099F" w:rsidRDefault="0085770A" w:rsidP="007F4843">
      <w:pPr>
        <w:pStyle w:val="NormalWeb"/>
        <w:spacing w:before="0" w:beforeAutospacing="0" w:after="0" w:afterAutospacing="0"/>
      </w:pPr>
      <w:r w:rsidRPr="002D099F">
        <w:t>товаров, работ, услуг (в том числе предельных цен</w:t>
      </w:r>
    </w:p>
    <w:p w:rsidR="0085770A" w:rsidRPr="002D099F" w:rsidRDefault="0085770A" w:rsidP="007F4843">
      <w:pPr>
        <w:pStyle w:val="NormalWeb"/>
        <w:spacing w:before="0" w:beforeAutospacing="0" w:after="0" w:afterAutospacing="0"/>
        <w:rPr>
          <w:sz w:val="28"/>
        </w:rPr>
      </w:pPr>
      <w:r w:rsidRPr="002D099F">
        <w:t>товаров, работ, услуг)</w:t>
      </w:r>
    </w:p>
    <w:p w:rsidR="0085770A" w:rsidRPr="002D099F" w:rsidRDefault="0085770A" w:rsidP="00D53F72">
      <w:pPr>
        <w:pStyle w:val="NormalWeb"/>
        <w:spacing w:before="0" w:beforeAutospacing="0" w:after="0" w:afterAutospacing="0"/>
        <w:ind w:firstLine="709"/>
        <w:jc w:val="both"/>
        <w:rPr>
          <w:sz w:val="28"/>
        </w:rPr>
      </w:pPr>
    </w:p>
    <w:p w:rsidR="0085770A" w:rsidRPr="002D099F" w:rsidRDefault="0085770A" w:rsidP="00D53F72">
      <w:pPr>
        <w:pStyle w:val="NormalWeb"/>
        <w:spacing w:before="0" w:beforeAutospacing="0" w:after="0" w:afterAutospacing="0"/>
        <w:ind w:firstLine="709"/>
        <w:jc w:val="both"/>
        <w:rPr>
          <w:sz w:val="28"/>
        </w:rPr>
      </w:pPr>
      <w:r w:rsidRPr="002D099F">
        <w:rPr>
          <w:sz w:val="28"/>
        </w:rPr>
        <w:t xml:space="preserve">В соответствии с </w:t>
      </w:r>
      <w:hyperlink r:id="rId5" w:history="1">
        <w:r w:rsidRPr="002D099F">
          <w:rPr>
            <w:rStyle w:val="Hyperlink"/>
            <w:color w:val="auto"/>
            <w:sz w:val="28"/>
            <w:u w:val="none"/>
          </w:rPr>
          <w:t>пунктом 2 части 4 статьи 19</w:t>
        </w:r>
      </w:hyperlink>
      <w:r w:rsidRPr="002D099F">
        <w:rPr>
          <w:sz w:val="28"/>
        </w:rPr>
        <w:t xml:space="preserve"> Федерального закона от 05.04.2013 №  44-ФЗ «О контрактной системе в сфере закупок товаров, работ, услуг для обеспечения государственных и муниципальных нужд», </w:t>
      </w:r>
      <w:r w:rsidRPr="002D099F">
        <w:rPr>
          <w:bCs/>
          <w:sz w:val="28"/>
        </w:rPr>
        <w:t>постановления Правительства Российской Федерации от 02.09.2015 № 926 «Об утверждении Общих правил определения требований к закупаемым заказчиками отдельным видам товаров, работ, услуг (в том числе предельных цен товаров, работ, услуг)»</w:t>
      </w:r>
      <w:r w:rsidRPr="002D099F">
        <w:rPr>
          <w:sz w:val="28"/>
        </w:rPr>
        <w:t>:</w:t>
      </w:r>
    </w:p>
    <w:p w:rsidR="0085770A" w:rsidRPr="002D099F" w:rsidRDefault="0085770A" w:rsidP="004F084B">
      <w:pPr>
        <w:pStyle w:val="NormalWeb"/>
        <w:spacing w:before="0" w:beforeAutospacing="0" w:after="0" w:afterAutospacing="0"/>
        <w:ind w:firstLine="708"/>
        <w:rPr>
          <w:sz w:val="28"/>
        </w:rPr>
      </w:pPr>
      <w:r w:rsidRPr="002D099F">
        <w:rPr>
          <w:sz w:val="28"/>
        </w:rPr>
        <w:t>ПОСТАНОВЛЯЮ:</w:t>
      </w:r>
    </w:p>
    <w:p w:rsidR="0085770A" w:rsidRPr="002D099F" w:rsidRDefault="0085770A" w:rsidP="002D099F">
      <w:pPr>
        <w:pStyle w:val="NormalWeb"/>
        <w:spacing w:before="0" w:beforeAutospacing="0" w:after="0" w:afterAutospacing="0"/>
        <w:ind w:firstLine="708"/>
        <w:jc w:val="both"/>
        <w:rPr>
          <w:bCs/>
          <w:sz w:val="28"/>
        </w:rPr>
      </w:pPr>
      <w:r w:rsidRPr="002D099F">
        <w:rPr>
          <w:sz w:val="28"/>
        </w:rPr>
        <w:t xml:space="preserve">1. Утвердить Правила определения требований к </w:t>
      </w:r>
      <w:r w:rsidRPr="002D099F">
        <w:rPr>
          <w:bCs/>
          <w:sz w:val="28"/>
        </w:rPr>
        <w:t>закупаемым муниципальными органами Бурмистровского сельсовета Искитимского района Новосибирской области и подведомственным им казенными и бюджетными учреждениями Искитимского района Новосибирской области отдельным видам товаров, работ, услуг (в том числе предельных цен товаров, работ, услуг)</w:t>
      </w:r>
      <w:r w:rsidRPr="002D099F">
        <w:rPr>
          <w:sz w:val="28"/>
        </w:rPr>
        <w:t xml:space="preserve"> (Приложение).</w:t>
      </w:r>
    </w:p>
    <w:p w:rsidR="0085770A" w:rsidRPr="002D099F" w:rsidRDefault="0085770A" w:rsidP="00C00D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2D099F">
        <w:rPr>
          <w:szCs w:val="24"/>
        </w:rPr>
        <w:t>Опубликовать настоящее постановление на официальном сайте администрации Бурмистровского сельсовета.</w:t>
      </w:r>
    </w:p>
    <w:p w:rsidR="0085770A" w:rsidRPr="002D099F" w:rsidRDefault="0085770A" w:rsidP="00C00D13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D099F">
        <w:rPr>
          <w:szCs w:val="24"/>
        </w:rPr>
        <w:t>4. Настоящее постановление вступает в силу с 01 января 2017 года.</w:t>
      </w:r>
    </w:p>
    <w:p w:rsidR="0085770A" w:rsidRPr="002D099F" w:rsidRDefault="0085770A" w:rsidP="00C00D1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2D099F">
        <w:rPr>
          <w:szCs w:val="24"/>
        </w:rPr>
        <w:t>5. Контроль за исполнением постановления возложить на специалиста, исполняющего обязанности главного бухгалтера Юрганову Л.И..</w:t>
      </w:r>
    </w:p>
    <w:p w:rsidR="0085770A" w:rsidRPr="002D099F" w:rsidRDefault="0085770A" w:rsidP="00C00D1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5770A" w:rsidRPr="002D099F" w:rsidRDefault="0085770A" w:rsidP="00C00D1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5770A" w:rsidRPr="002D099F" w:rsidRDefault="0085770A" w:rsidP="00C00D1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5770A" w:rsidRPr="002D099F" w:rsidRDefault="0085770A" w:rsidP="00C00D13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1" w:name="Par27"/>
      <w:bookmarkStart w:id="2" w:name="Par32"/>
      <w:bookmarkEnd w:id="1"/>
      <w:bookmarkEnd w:id="2"/>
      <w:r w:rsidRPr="002D099F">
        <w:rPr>
          <w:szCs w:val="28"/>
        </w:rPr>
        <w:t>Глава Бурмистровского сельсовета                                         Н.Н.Якушкина</w:t>
      </w:r>
    </w:p>
    <w:p w:rsidR="0085770A" w:rsidRDefault="0085770A" w:rsidP="00C00D13">
      <w:pPr>
        <w:jc w:val="right"/>
        <w:rPr>
          <w:sz w:val="24"/>
          <w:szCs w:val="24"/>
        </w:rPr>
      </w:pPr>
    </w:p>
    <w:p w:rsidR="0085770A" w:rsidRDefault="0085770A" w:rsidP="00C00D13">
      <w:pPr>
        <w:jc w:val="right"/>
        <w:rPr>
          <w:sz w:val="24"/>
          <w:szCs w:val="24"/>
        </w:rPr>
      </w:pPr>
    </w:p>
    <w:p w:rsidR="0085770A" w:rsidRDefault="0085770A" w:rsidP="00C00D13">
      <w:pPr>
        <w:jc w:val="right"/>
        <w:rPr>
          <w:sz w:val="24"/>
          <w:szCs w:val="24"/>
        </w:rPr>
      </w:pPr>
    </w:p>
    <w:p w:rsidR="0085770A" w:rsidRDefault="0085770A" w:rsidP="00C00D13">
      <w:pPr>
        <w:jc w:val="right"/>
        <w:rPr>
          <w:sz w:val="24"/>
          <w:szCs w:val="24"/>
        </w:rPr>
      </w:pPr>
    </w:p>
    <w:p w:rsidR="0085770A" w:rsidRDefault="0085770A" w:rsidP="00C00D13">
      <w:pPr>
        <w:jc w:val="right"/>
        <w:rPr>
          <w:sz w:val="24"/>
          <w:szCs w:val="24"/>
        </w:rPr>
      </w:pPr>
    </w:p>
    <w:p w:rsidR="0085770A" w:rsidRDefault="0085770A" w:rsidP="00C00D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85770A" w:rsidRDefault="0085770A" w:rsidP="00C00D1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85770A" w:rsidRDefault="0085770A" w:rsidP="00C00D13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Бурмистровского сельсовета</w:t>
      </w:r>
    </w:p>
    <w:p w:rsidR="0085770A" w:rsidRDefault="0085770A" w:rsidP="00C00D13">
      <w:pPr>
        <w:widowControl w:val="0"/>
        <w:autoSpaceDE w:val="0"/>
        <w:autoSpaceDN w:val="0"/>
        <w:adjustRightInd w:val="0"/>
        <w:ind w:left="637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от «20» декабря 2016 г. №145</w:t>
      </w:r>
    </w:p>
    <w:p w:rsidR="0085770A" w:rsidRDefault="0085770A" w:rsidP="00D53F72">
      <w:pPr>
        <w:pStyle w:val="NormalWeb"/>
        <w:spacing w:before="0" w:beforeAutospacing="0" w:after="0" w:afterAutospacing="0"/>
        <w:ind w:firstLine="567"/>
        <w:jc w:val="center"/>
        <w:rPr>
          <w:b/>
        </w:rPr>
      </w:pPr>
    </w:p>
    <w:p w:rsidR="0085770A" w:rsidRPr="00BE0C61" w:rsidRDefault="0085770A" w:rsidP="00D53F72">
      <w:pPr>
        <w:pStyle w:val="NormalWeb"/>
        <w:spacing w:before="0" w:beforeAutospacing="0" w:after="0" w:afterAutospacing="0"/>
        <w:ind w:firstLine="567"/>
        <w:jc w:val="center"/>
        <w:rPr>
          <w:b/>
          <w:bCs/>
        </w:rPr>
      </w:pPr>
      <w:r w:rsidRPr="00BE0C61">
        <w:rPr>
          <w:b/>
        </w:rPr>
        <w:t xml:space="preserve">Правила определения требований к </w:t>
      </w:r>
      <w:r w:rsidRPr="00BE0C61">
        <w:rPr>
          <w:b/>
          <w:bCs/>
        </w:rPr>
        <w:t>закупаемым муниципальными органами Бурмистровского сельсовета Искитимского района Новосибир</w:t>
      </w:r>
      <w:r>
        <w:rPr>
          <w:b/>
          <w:bCs/>
        </w:rPr>
        <w:t>ской области и подведомственным им казенным учреждениям</w:t>
      </w:r>
      <w:r w:rsidRPr="00BE0C61">
        <w:rPr>
          <w:b/>
          <w:bCs/>
        </w:rPr>
        <w:t xml:space="preserve"> отдельным видам товаров, работ, услуг (в том числе предельных цен товаров, работ, услуг)</w:t>
      </w:r>
    </w:p>
    <w:p w:rsidR="0085770A" w:rsidRPr="00BE0C61" w:rsidRDefault="0085770A" w:rsidP="006B0B06">
      <w:pPr>
        <w:pStyle w:val="NormalWeb"/>
        <w:spacing w:before="0" w:beforeAutospacing="0" w:after="0" w:afterAutospacing="0"/>
        <w:ind w:firstLine="567"/>
        <w:jc w:val="both"/>
        <w:rPr>
          <w:bCs/>
        </w:rPr>
      </w:pPr>
      <w:r w:rsidRPr="00BE0C61">
        <w:rPr>
          <w:bCs/>
        </w:rPr>
        <w:t xml:space="preserve">1. Данные Правила устанавливают порядок определения требований </w:t>
      </w:r>
      <w:r w:rsidRPr="00BE0C61">
        <w:t xml:space="preserve">к </w:t>
      </w:r>
      <w:r w:rsidRPr="00BE0C61">
        <w:rPr>
          <w:bCs/>
        </w:rPr>
        <w:t>закупаемым муниципальными органами Бурмистровского сельсовета Искитимского района Новосибирской области и подведомственными им муниципальными казенными учреждениями отдельным видам товаров, работ, услуг  (в том числе предельных цен товаров, работ, услуг)  (далее – Правила).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 xml:space="preserve">2. В соответствии с Правилами муниципальные органы </w:t>
      </w:r>
      <w:r w:rsidRPr="00BE0C61">
        <w:rPr>
          <w:bCs/>
          <w:sz w:val="24"/>
        </w:rPr>
        <w:t xml:space="preserve">Бурмистровского сельсовета </w:t>
      </w:r>
      <w:r w:rsidRPr="00BE0C61">
        <w:rPr>
          <w:bCs/>
          <w:sz w:val="24"/>
          <w:szCs w:val="24"/>
        </w:rPr>
        <w:t xml:space="preserve">Искитимского района Новосибирской области утверждают требования к закупаемым самими муниципальными органами </w:t>
      </w:r>
      <w:r w:rsidRPr="00BE0C61">
        <w:rPr>
          <w:bCs/>
          <w:sz w:val="24"/>
        </w:rPr>
        <w:t xml:space="preserve">Бурмистровского сельсовета </w:t>
      </w:r>
      <w:r w:rsidRPr="00BE0C61">
        <w:rPr>
          <w:bCs/>
          <w:sz w:val="24"/>
          <w:szCs w:val="24"/>
        </w:rPr>
        <w:t>Искитимского района Новосибирской области и подведомственными им муниципальными казенными, бюджетными учреждениями Искитимского района Новосибирской области отдельным видам товаров, работ, услуг (в том числе предельные цены товаров, работ, услуг) в форме перечня отдельных видов товаров, работ, услуг, в 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3. Ведомственный перечень формируется субъектом бюджетного планирования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а) потребительские свойства (в том числе качество и иные характеристики);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б) иные характеристики (свойства), не являющиеся потребительскими свойствами;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в) предельные цены товаров, работ, услуг.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 xml:space="preserve">4. Утвержденный муниципальными органами </w:t>
      </w:r>
      <w:r w:rsidRPr="00BE0C61">
        <w:rPr>
          <w:bCs/>
          <w:sz w:val="24"/>
        </w:rPr>
        <w:t xml:space="preserve">Бурмистровского сельсовета </w:t>
      </w:r>
      <w:r w:rsidRPr="00BE0C61">
        <w:rPr>
          <w:bCs/>
          <w:sz w:val="24"/>
          <w:szCs w:val="24"/>
        </w:rPr>
        <w:t>Искитимского района Новосибирской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5. Ведомственный перечень формируются с учетом: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а) 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 области охраны окружающей среды;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б) положений статьи 33 Закона о контрактной системе;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в) принципа обеспечения конкуренции, определенного статьей 8 Закона о контрактной системе.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6. 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 том числе предельные цены товаров, работ, услуг), предусмотренного приложением № 2 к Правилам (далее – обязательный перечень).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7. В отношении отдельных видов товаров, работ, услуг, включенных в 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 xml:space="preserve">8. Муниципальные органы </w:t>
      </w:r>
      <w:r w:rsidRPr="00BE0C61">
        <w:rPr>
          <w:bCs/>
          <w:sz w:val="24"/>
        </w:rPr>
        <w:t xml:space="preserve">Бурмистровского сельсовета </w:t>
      </w:r>
      <w:r w:rsidRPr="00BE0C61">
        <w:rPr>
          <w:bCs/>
          <w:sz w:val="24"/>
          <w:szCs w:val="24"/>
        </w:rPr>
        <w:t>Искитимского района Новосибирской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 обязательном перечне не определены значения таких характеристик (свойств) (в том числе предельные цены товаров, работ, услуг).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E0C61">
        <w:rPr>
          <w:bCs/>
          <w:sz w:val="24"/>
          <w:szCs w:val="24"/>
        </w:rPr>
        <w:t>9. </w:t>
      </w:r>
      <w:r w:rsidRPr="00BE0C61">
        <w:rPr>
          <w:sz w:val="24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 xml:space="preserve">а) доля расходов </w:t>
      </w:r>
      <w:r w:rsidRPr="00BE0C61">
        <w:rPr>
          <w:bCs/>
          <w:sz w:val="24"/>
          <w:szCs w:val="24"/>
        </w:rPr>
        <w:t xml:space="preserve">муниципального органа </w:t>
      </w:r>
      <w:r w:rsidRPr="00BE0C61">
        <w:rPr>
          <w:bCs/>
          <w:sz w:val="24"/>
        </w:rPr>
        <w:t xml:space="preserve">Бурмистровского сельсовета </w:t>
      </w:r>
      <w:r w:rsidRPr="00BE0C61">
        <w:rPr>
          <w:bCs/>
          <w:sz w:val="24"/>
          <w:szCs w:val="24"/>
        </w:rPr>
        <w:t>Искитимского района Новосибирской</w:t>
      </w:r>
      <w:r w:rsidRPr="00BE0C61">
        <w:rPr>
          <w:sz w:val="24"/>
          <w:szCs w:val="24"/>
        </w:rPr>
        <w:t xml:space="preserve"> и подведомственного ему муниципальных казенного учреждения на приобретение отдельных видов товаров, работ, услуг для обеспечения муниципальных нужд </w:t>
      </w:r>
      <w:r w:rsidRPr="00BE0C61">
        <w:rPr>
          <w:bCs/>
          <w:sz w:val="24"/>
        </w:rPr>
        <w:t xml:space="preserve">Бурмистровского сельсовета </w:t>
      </w:r>
      <w:r w:rsidRPr="00BE0C61">
        <w:rPr>
          <w:sz w:val="24"/>
          <w:szCs w:val="24"/>
        </w:rPr>
        <w:t xml:space="preserve">Искитимского района Новосибирской области за отчетный финансовый год в общем объеме расходов этого </w:t>
      </w:r>
      <w:r w:rsidRPr="00BE0C61">
        <w:rPr>
          <w:bCs/>
          <w:sz w:val="24"/>
          <w:szCs w:val="24"/>
        </w:rPr>
        <w:t xml:space="preserve">муниципального органа </w:t>
      </w:r>
      <w:r w:rsidRPr="00BE0C61">
        <w:rPr>
          <w:bCs/>
          <w:sz w:val="24"/>
        </w:rPr>
        <w:t xml:space="preserve">Бурмистровского сельсовета </w:t>
      </w:r>
      <w:r w:rsidRPr="00BE0C61">
        <w:rPr>
          <w:bCs/>
          <w:sz w:val="24"/>
          <w:szCs w:val="24"/>
        </w:rPr>
        <w:t>Искитимского района Новосибирской</w:t>
      </w:r>
      <w:r w:rsidRPr="00BE0C61">
        <w:rPr>
          <w:sz w:val="24"/>
          <w:szCs w:val="24"/>
        </w:rPr>
        <w:t xml:space="preserve"> и подведомственного ему муниципальных казенного учреждения на приобретение товаров, работ, услуг за отчетный финансовый год;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 xml:space="preserve">б) доля контрактов </w:t>
      </w:r>
      <w:r w:rsidRPr="00BE0C61">
        <w:rPr>
          <w:bCs/>
          <w:sz w:val="24"/>
          <w:szCs w:val="24"/>
        </w:rPr>
        <w:t xml:space="preserve">муниципального органа </w:t>
      </w:r>
      <w:r w:rsidRPr="00BE0C61">
        <w:rPr>
          <w:bCs/>
          <w:sz w:val="24"/>
        </w:rPr>
        <w:t>Бурмистровского сельсовета</w:t>
      </w:r>
      <w:r w:rsidRPr="00BE0C61">
        <w:rPr>
          <w:bCs/>
          <w:sz w:val="24"/>
          <w:szCs w:val="24"/>
        </w:rPr>
        <w:t xml:space="preserve"> Искитимского района Новосибирской области</w:t>
      </w:r>
      <w:r w:rsidRPr="00BE0C61">
        <w:rPr>
          <w:sz w:val="24"/>
          <w:szCs w:val="24"/>
        </w:rPr>
        <w:t xml:space="preserve"> и подведомственного ему муниципальных казенного учреждения на приобретение отдельных видов товаров, работ, услуг для обеспечения муниципальных нужд </w:t>
      </w:r>
      <w:r w:rsidRPr="00BE0C61">
        <w:rPr>
          <w:bCs/>
          <w:sz w:val="24"/>
        </w:rPr>
        <w:t>Бурмистровского сельсовета</w:t>
      </w:r>
      <w:r w:rsidRPr="00BE0C61">
        <w:rPr>
          <w:bCs/>
          <w:sz w:val="24"/>
          <w:szCs w:val="24"/>
        </w:rPr>
        <w:t xml:space="preserve"> </w:t>
      </w:r>
      <w:r w:rsidRPr="00BE0C61">
        <w:rPr>
          <w:sz w:val="24"/>
          <w:szCs w:val="24"/>
        </w:rPr>
        <w:t xml:space="preserve">Искитимского района Новосибирской области, заключенных в отчетном финансовом году, в общем количестве контрактов этого </w:t>
      </w:r>
      <w:r w:rsidRPr="00BE0C61">
        <w:rPr>
          <w:bCs/>
          <w:sz w:val="24"/>
          <w:szCs w:val="24"/>
        </w:rPr>
        <w:t xml:space="preserve">муниципального органа </w:t>
      </w:r>
      <w:r w:rsidRPr="00BE0C61">
        <w:rPr>
          <w:bCs/>
          <w:sz w:val="24"/>
        </w:rPr>
        <w:t>Бурмистровского сельсовета</w:t>
      </w:r>
      <w:r w:rsidRPr="00BE0C61">
        <w:rPr>
          <w:bCs/>
          <w:sz w:val="24"/>
          <w:szCs w:val="24"/>
        </w:rPr>
        <w:t xml:space="preserve"> Искитимского района Новосибирской</w:t>
      </w:r>
      <w:r w:rsidRPr="00BE0C61">
        <w:rPr>
          <w:sz w:val="24"/>
          <w:szCs w:val="24"/>
        </w:rPr>
        <w:t xml:space="preserve"> и подведомственного ему муниципальных казенного учреждения на приобретение товаров, работ, услуг, заключенных в отчетном финансовом году.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 xml:space="preserve">10.  Муниципальные органы </w:t>
      </w:r>
      <w:r w:rsidRPr="00BE0C61">
        <w:rPr>
          <w:bCs/>
          <w:sz w:val="24"/>
        </w:rPr>
        <w:t>Бурмистровского сельсовета</w:t>
      </w:r>
      <w:r w:rsidRPr="00BE0C61">
        <w:rPr>
          <w:bCs/>
          <w:sz w:val="24"/>
          <w:szCs w:val="24"/>
        </w:rPr>
        <w:t xml:space="preserve"> </w:t>
      </w:r>
      <w:r w:rsidRPr="00BE0C61">
        <w:rPr>
          <w:sz w:val="24"/>
          <w:szCs w:val="24"/>
        </w:rPr>
        <w:t xml:space="preserve">Искитимского района Новосибирской области при включении в ведомственный перечень отдельных видов товаров, работ, услуг, не указанных в обязательном перечне, применяют установленные пунктом 9 Правил критерии исходя из определения их значений в процентном отношении к объему осуществляемых муниципальными органами </w:t>
      </w:r>
      <w:r w:rsidRPr="00BE0C61">
        <w:rPr>
          <w:bCs/>
          <w:sz w:val="24"/>
        </w:rPr>
        <w:t>Бурмистровского сельсовета</w:t>
      </w:r>
      <w:r w:rsidRPr="00BE0C61">
        <w:rPr>
          <w:bCs/>
          <w:sz w:val="24"/>
          <w:szCs w:val="24"/>
        </w:rPr>
        <w:t xml:space="preserve"> </w:t>
      </w:r>
      <w:r w:rsidRPr="00BE0C61">
        <w:rPr>
          <w:sz w:val="24"/>
          <w:szCs w:val="24"/>
        </w:rPr>
        <w:t>Искитимского района Новосибирской области и подведомственного ему муниципального казенного учреждения закупок.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 xml:space="preserve">11. В целях формирования ведомственного перечня муниципальные органы </w:t>
      </w:r>
      <w:r w:rsidRPr="00BE0C61">
        <w:rPr>
          <w:bCs/>
          <w:sz w:val="24"/>
        </w:rPr>
        <w:t>Бурмистровского сельсовета</w:t>
      </w:r>
      <w:r w:rsidRPr="00BE0C61">
        <w:rPr>
          <w:bCs/>
          <w:sz w:val="24"/>
          <w:szCs w:val="24"/>
        </w:rPr>
        <w:t xml:space="preserve"> </w:t>
      </w:r>
      <w:r w:rsidRPr="00BE0C61">
        <w:rPr>
          <w:sz w:val="24"/>
          <w:szCs w:val="24"/>
        </w:rPr>
        <w:t>Искитимского района Новосибирской области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Правил.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 xml:space="preserve">12.  Муниципальные органы </w:t>
      </w:r>
      <w:r w:rsidRPr="00BE0C61">
        <w:rPr>
          <w:bCs/>
          <w:sz w:val="24"/>
        </w:rPr>
        <w:t>Бурмистровского сельсовета</w:t>
      </w:r>
      <w:r w:rsidRPr="00BE0C61">
        <w:rPr>
          <w:bCs/>
          <w:sz w:val="24"/>
          <w:szCs w:val="24"/>
        </w:rPr>
        <w:t xml:space="preserve"> </w:t>
      </w:r>
      <w:r w:rsidRPr="00BE0C61">
        <w:rPr>
          <w:sz w:val="24"/>
          <w:szCs w:val="24"/>
        </w:rPr>
        <w:t>Искитимского района Новосибирской области при формировании ведомственного перечня вправе включить в него дополнительно: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>а) 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>б) характеристики (свойства) товаров, работ, услуг, не включенные в обязательный перечень и не приводящие к необоснованным ограничениям количества участников закупки;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 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>13. Значения потребительских свойств и иных характеристик (в том числе предельные цены) отдельных видов товаров, работ, услуг, включенных в ведомственный перечень, устанавливаются: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 xml:space="preserve">а) с учетом категорий и (или) групп должностей работников </w:t>
      </w:r>
      <w:r w:rsidRPr="00BE0C61">
        <w:rPr>
          <w:bCs/>
          <w:sz w:val="24"/>
        </w:rPr>
        <w:t>Бурмистровского сельсовета</w:t>
      </w:r>
      <w:r w:rsidRPr="00BE0C61">
        <w:rPr>
          <w:bCs/>
          <w:sz w:val="24"/>
          <w:szCs w:val="24"/>
        </w:rPr>
        <w:t xml:space="preserve"> </w:t>
      </w:r>
      <w:r w:rsidRPr="00BE0C61">
        <w:rPr>
          <w:sz w:val="24"/>
          <w:szCs w:val="24"/>
        </w:rPr>
        <w:t>Искитимского района Новосибирской области и подведомственного ему муниципального казенного учреждения, если затраты на их приобретение в соответствии с правилами определения нормативных затрат на обеспечение функций муниципальных органов Бурмистровского сельсовета Искитимского района Новосибирской области (включая подведомственное ему муниципальное казенное учреждение), утвержденные постановлением (далее – правила определения нормативных затрат), определяются с учетом категорий и (или) групп должностей работников;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>б)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 случае принятия соответствующего решения Бурмистровским сельсоветом Искитимского района Новосибирской области.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>Требования к отдельным видам товаров, работ, услуг, закупаемым муниципальными казенными и бюджетными учреждениями Бурмистровского сельсовета Искитимского района Новосибирской области, разграничиваются по категориям и (или) группам должностей работников указанных учреждений согласно штатному расписанию.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>14.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 соответствии с Общероссийским классификатором продукции по видам экономической деятельности.</w:t>
      </w:r>
    </w:p>
    <w:p w:rsidR="0085770A" w:rsidRPr="00BE0C61" w:rsidRDefault="0085770A" w:rsidP="006B0B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0C61">
        <w:rPr>
          <w:sz w:val="24"/>
          <w:szCs w:val="24"/>
        </w:rPr>
        <w:t>15. Предельные цены товаров, работ, услуг устанавливаются муниципальными органами Бурмистровского сельсовета Искитимского района Новосибирской области в случае, если правилами определения нормативных затрат установлены нормативы цены на соответствующие товары, работы, услуги.</w:t>
      </w:r>
    </w:p>
    <w:p w:rsidR="0085770A" w:rsidRPr="00BE0C61" w:rsidRDefault="0085770A" w:rsidP="00D53F72">
      <w:pPr>
        <w:pStyle w:val="NormalWeb"/>
        <w:spacing w:before="0" w:beforeAutospacing="0" w:after="0" w:afterAutospacing="0"/>
        <w:ind w:firstLine="567"/>
        <w:jc w:val="center"/>
        <w:rPr>
          <w:b/>
        </w:rPr>
      </w:pPr>
    </w:p>
    <w:p w:rsidR="0085770A" w:rsidRPr="00C63C5D" w:rsidRDefault="0085770A" w:rsidP="009D4655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85770A" w:rsidRPr="00C63C5D" w:rsidSect="009D46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3" w:name="Par73"/>
      <w:bookmarkEnd w:id="3"/>
    </w:p>
    <w:p w:rsidR="0085770A" w:rsidRPr="003F670E" w:rsidRDefault="0085770A" w:rsidP="009D4655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3F670E">
        <w:rPr>
          <w:sz w:val="20"/>
        </w:rPr>
        <w:t xml:space="preserve">Приложение </w:t>
      </w:r>
      <w:r>
        <w:rPr>
          <w:sz w:val="20"/>
        </w:rPr>
        <w:t xml:space="preserve">№ </w:t>
      </w:r>
      <w:r w:rsidRPr="003F670E">
        <w:rPr>
          <w:sz w:val="20"/>
        </w:rPr>
        <w:t>1</w:t>
      </w:r>
    </w:p>
    <w:p w:rsidR="0085770A" w:rsidRPr="003F670E" w:rsidRDefault="0085770A" w:rsidP="009D4655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85770A" w:rsidRDefault="0085770A" w:rsidP="009D4655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bookmarkStart w:id="4" w:name="Par78"/>
      <w:bookmarkEnd w:id="4"/>
      <w:r w:rsidRPr="00F6580F">
        <w:rPr>
          <w:b/>
          <w:sz w:val="20"/>
        </w:rPr>
        <w:t xml:space="preserve">ПЕРЕЧЕНЬ </w:t>
      </w:r>
    </w:p>
    <w:p w:rsidR="0085770A" w:rsidRPr="00F6580F" w:rsidRDefault="0085770A" w:rsidP="009D4655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F6580F">
        <w:rPr>
          <w:b/>
          <w:sz w:val="20"/>
        </w:rPr>
        <w:t xml:space="preserve">отдельных видов товаров, работ, услуг </w:t>
      </w:r>
    </w:p>
    <w:p w:rsidR="0085770A" w:rsidRPr="00F6580F" w:rsidRDefault="0085770A" w:rsidP="009D465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vertAlign w:val="subscript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2835"/>
        <w:gridCol w:w="3119"/>
        <w:gridCol w:w="851"/>
        <w:gridCol w:w="1843"/>
        <w:gridCol w:w="5244"/>
      </w:tblGrid>
      <w:tr w:rsidR="0085770A" w:rsidRPr="00C63C5D" w:rsidTr="00C00D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C63C5D">
              <w:rPr>
                <w:sz w:val="20"/>
              </w:rPr>
              <w:t xml:space="preserve">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 xml:space="preserve">Код по </w:t>
            </w:r>
            <w:hyperlink r:id="rId6" w:history="1">
              <w:r w:rsidRPr="00971A35">
                <w:rPr>
                  <w:sz w:val="20"/>
                </w:rPr>
                <w:t>ОКПД</w:t>
              </w:r>
            </w:hyperlink>
            <w:r w:rsidRPr="00971A35">
              <w:rPr>
                <w:sz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>Наименование</w:t>
            </w:r>
          </w:p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>отдельного вида товаров, работ, услуг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>Требования к потребительским свойствам (в том числе к качеству) и иным характеристикам</w:t>
            </w:r>
          </w:p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 xml:space="preserve"> (в том числе предельные цены) отдельных видов товаров, работ, услуг</w:t>
            </w:r>
          </w:p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5770A" w:rsidRPr="00C63C5D" w:rsidTr="00C00D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>наименование характеристики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>единица измерения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C63C5D">
              <w:rPr>
                <w:sz w:val="20"/>
              </w:rPr>
              <w:t>начение характеристики</w:t>
            </w:r>
            <w:r>
              <w:rPr>
                <w:sz w:val="20"/>
              </w:rPr>
              <w:t xml:space="preserve"> </w:t>
            </w:r>
          </w:p>
        </w:tc>
      </w:tr>
      <w:tr w:rsidR="0085770A" w:rsidRPr="00C63C5D" w:rsidTr="00C00D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 xml:space="preserve">код по </w:t>
            </w:r>
            <w:hyperlink r:id="rId7" w:history="1">
              <w:r w:rsidRPr="00971A35">
                <w:rPr>
                  <w:sz w:val="20"/>
                </w:rPr>
                <w:t>ОКЕИ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>наименование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5770A" w:rsidRPr="00C63C5D" w:rsidTr="00C00D13">
        <w:trPr>
          <w:trHeight w:val="261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971A35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1A35">
              <w:rPr>
                <w:sz w:val="20"/>
              </w:rPr>
              <w:t>Отдельные виды товаров, работ, услуг, включенные в обязательный перечень</w:t>
            </w:r>
          </w:p>
        </w:tc>
      </w:tr>
      <w:tr w:rsidR="0085770A" w:rsidRPr="00C63C5D" w:rsidTr="00C00D13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63C5D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5770A" w:rsidRPr="00C63C5D" w:rsidTr="00C00D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5770A" w:rsidRPr="00C63C5D" w:rsidTr="00C00D13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3C5D">
              <w:rPr>
                <w:sz w:val="20"/>
              </w:rPr>
              <w:t>Дополнительный перечень отдельных видов товаров, работ, услуг</w:t>
            </w:r>
            <w:r>
              <w:rPr>
                <w:sz w:val="20"/>
              </w:rPr>
              <w:t xml:space="preserve"> </w:t>
            </w:r>
          </w:p>
        </w:tc>
      </w:tr>
      <w:tr w:rsidR="0085770A" w:rsidRPr="00C63C5D" w:rsidTr="00C00D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63C5D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5770A" w:rsidRPr="00C63C5D" w:rsidTr="00C00D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0A" w:rsidRPr="00C63C5D" w:rsidRDefault="0085770A" w:rsidP="00C00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85770A" w:rsidRPr="00C63C5D" w:rsidRDefault="0085770A" w:rsidP="009D465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5770A" w:rsidRDefault="0085770A" w:rsidP="00F71F51">
      <w:pPr>
        <w:tabs>
          <w:tab w:val="left" w:pos="8364"/>
        </w:tabs>
        <w:jc w:val="both"/>
        <w:rPr>
          <w:sz w:val="16"/>
        </w:rPr>
      </w:pPr>
    </w:p>
    <w:p w:rsidR="0085770A" w:rsidRDefault="0085770A" w:rsidP="009D4655">
      <w:pPr>
        <w:tabs>
          <w:tab w:val="left" w:pos="8364"/>
        </w:tabs>
        <w:jc w:val="center"/>
        <w:rPr>
          <w:sz w:val="16"/>
        </w:rPr>
      </w:pPr>
    </w:p>
    <w:p w:rsidR="0085770A" w:rsidRDefault="0085770A" w:rsidP="009D4655">
      <w:pPr>
        <w:tabs>
          <w:tab w:val="left" w:pos="8364"/>
        </w:tabs>
        <w:jc w:val="center"/>
        <w:rPr>
          <w:sz w:val="16"/>
        </w:rPr>
        <w:sectPr w:rsidR="0085770A" w:rsidSect="009D465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ook w:val="00A0"/>
      </w:tblPr>
      <w:tblGrid>
        <w:gridCol w:w="640"/>
        <w:gridCol w:w="875"/>
        <w:gridCol w:w="2100"/>
        <w:gridCol w:w="2800"/>
        <w:gridCol w:w="820"/>
        <w:gridCol w:w="1460"/>
        <w:gridCol w:w="2380"/>
        <w:gridCol w:w="2020"/>
        <w:gridCol w:w="2260"/>
      </w:tblGrid>
      <w:tr w:rsidR="0085770A" w:rsidRPr="00E8677B" w:rsidTr="00E8677B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85770A" w:rsidRPr="00E8677B" w:rsidRDefault="0085770A" w:rsidP="00E8677B">
            <w:pPr>
              <w:jc w:val="right"/>
              <w:rPr>
                <w:color w:val="000000"/>
                <w:sz w:val="22"/>
                <w:szCs w:val="22"/>
              </w:rPr>
            </w:pPr>
            <w:r w:rsidRPr="00E8677B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E8677B">
              <w:rPr>
                <w:color w:val="000000"/>
                <w:sz w:val="22"/>
                <w:szCs w:val="22"/>
              </w:rPr>
              <w:t>2</w:t>
            </w:r>
          </w:p>
          <w:p w:rsidR="0085770A" w:rsidRPr="00E8677B" w:rsidRDefault="0085770A" w:rsidP="00E8677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5770A" w:rsidRPr="00E8677B" w:rsidTr="00E8677B">
        <w:trPr>
          <w:trHeight w:val="510"/>
        </w:trPr>
        <w:tc>
          <w:tcPr>
            <w:tcW w:w="153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770A" w:rsidRPr="00E8677B" w:rsidRDefault="0085770A" w:rsidP="00E867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677B">
              <w:rPr>
                <w:b/>
                <w:bCs/>
                <w:color w:val="000000"/>
                <w:sz w:val="24"/>
                <w:szCs w:val="24"/>
              </w:rPr>
              <w:t>Обязательный перечень отдельных видов товаров, работ, услуг</w:t>
            </w:r>
          </w:p>
        </w:tc>
      </w:tr>
      <w:tr w:rsidR="0085770A" w:rsidRPr="00E8677B" w:rsidTr="00E8677B">
        <w:trPr>
          <w:trHeight w:val="1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770A" w:rsidRPr="00E8677B" w:rsidRDefault="0085770A" w:rsidP="00E86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770A" w:rsidRPr="00E8677B" w:rsidTr="00E8677B">
        <w:trPr>
          <w:trHeight w:val="7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20"/>
              </w:rPr>
            </w:pPr>
            <w:r w:rsidRPr="00E8677B">
              <w:rPr>
                <w:color w:val="000000"/>
                <w:sz w:val="20"/>
              </w:rPr>
              <w:t>№ п/п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20"/>
              </w:rPr>
            </w:pPr>
            <w:r w:rsidRPr="00E8677B">
              <w:rPr>
                <w:color w:val="000000"/>
                <w:sz w:val="20"/>
              </w:rPr>
              <w:t>Код</w:t>
            </w:r>
            <w:r w:rsidRPr="00E8677B">
              <w:rPr>
                <w:color w:val="000000"/>
                <w:sz w:val="20"/>
              </w:rPr>
              <w:br/>
              <w:t>по</w:t>
            </w:r>
            <w:r w:rsidRPr="00E8677B">
              <w:rPr>
                <w:color w:val="000000"/>
                <w:sz w:val="20"/>
              </w:rPr>
              <w:br/>
              <w:t>ОКПД2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20"/>
              </w:rPr>
            </w:pPr>
            <w:r w:rsidRPr="00E8677B">
              <w:rPr>
                <w:color w:val="000000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22"/>
                <w:szCs w:val="22"/>
              </w:rPr>
            </w:pPr>
            <w:r w:rsidRPr="00E8677B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5770A" w:rsidRPr="00E8677B" w:rsidTr="00E8677B">
        <w:trPr>
          <w:trHeight w:val="3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20"/>
              </w:rPr>
            </w:pPr>
            <w:r w:rsidRPr="00E8677B">
              <w:rPr>
                <w:color w:val="000000"/>
                <w:sz w:val="20"/>
              </w:rPr>
              <w:t>наименование характеристики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значение характеристики</w:t>
            </w:r>
          </w:p>
        </w:tc>
      </w:tr>
      <w:tr w:rsidR="0085770A" w:rsidRPr="00E8677B" w:rsidTr="00E8677B">
        <w:trPr>
          <w:trHeight w:val="21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20"/>
              </w:rPr>
            </w:pPr>
            <w:r w:rsidRPr="00E8677B">
              <w:rPr>
                <w:color w:val="000000"/>
                <w:sz w:val="20"/>
              </w:rPr>
              <w:t>код по ОКЕИ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20"/>
              </w:rPr>
            </w:pPr>
            <w:r w:rsidRPr="00E8677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Глава Искитимского района</w:t>
            </w:r>
            <w:r w:rsidRPr="00E8677B">
              <w:rPr>
                <w:color w:val="000000"/>
                <w:sz w:val="18"/>
                <w:szCs w:val="18"/>
              </w:rPr>
              <w:t>, председат</w:t>
            </w:r>
            <w:r>
              <w:rPr>
                <w:color w:val="000000"/>
                <w:sz w:val="18"/>
                <w:szCs w:val="18"/>
              </w:rPr>
              <w:t>ель Совета депутатов Искитимского района</w:t>
            </w:r>
            <w:r w:rsidRPr="00E8677B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 заместители Главы Искитимского района</w:t>
            </w:r>
            <w:r w:rsidRPr="00E8677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70A" w:rsidRPr="00E8677B" w:rsidRDefault="0085770A" w:rsidP="000C73CF">
            <w:pPr>
              <w:jc w:val="center"/>
              <w:rPr>
                <w:sz w:val="18"/>
                <w:szCs w:val="18"/>
              </w:rPr>
            </w:pPr>
            <w:r w:rsidRPr="00E8677B">
              <w:rPr>
                <w:sz w:val="18"/>
                <w:szCs w:val="18"/>
              </w:rPr>
              <w:t xml:space="preserve">руководители </w:t>
            </w:r>
            <w:r>
              <w:rPr>
                <w:sz w:val="18"/>
                <w:szCs w:val="18"/>
              </w:rPr>
              <w:t>структурных подразделений органа муниципальной власти, муниципального органа, руководители муниципальных казенных, бюджетных учреждений Искитимского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иные должности работников и (или) группы должностей работников</w:t>
            </w:r>
          </w:p>
        </w:tc>
      </w:tr>
      <w:tr w:rsidR="0085770A" w:rsidRPr="00E8677B" w:rsidTr="00E8677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9</w:t>
            </w:r>
          </w:p>
        </w:tc>
      </w:tr>
      <w:tr w:rsidR="0085770A" w:rsidRPr="00E8677B" w:rsidTr="00E8677B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26.20.11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Компьютеры порта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br/>
            </w:r>
            <w:r w:rsidRPr="00E8677B">
              <w:rPr>
                <w:color w:val="000000"/>
                <w:sz w:val="18"/>
                <w:szCs w:val="18"/>
              </w:rPr>
              <w:t>тивные массой не более 10 кг, такие как ноут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br/>
            </w:r>
            <w:r w:rsidRPr="00E8677B">
              <w:rPr>
                <w:color w:val="000000"/>
                <w:sz w:val="18"/>
                <w:szCs w:val="18"/>
              </w:rPr>
              <w:t>буки, планшетные компьютеры, карман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br/>
            </w:r>
            <w:r w:rsidRPr="00E8677B">
              <w:rPr>
                <w:color w:val="000000"/>
                <w:sz w:val="18"/>
                <w:szCs w:val="18"/>
              </w:rPr>
              <w:t>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Размер и тип экрана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Частота процессора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5770A" w:rsidRDefault="0085770A" w:rsidP="00E8677B">
      <w:pPr>
        <w:jc w:val="center"/>
      </w:pPr>
      <w:r>
        <w:br w:type="page"/>
        <w:t>2</w:t>
      </w:r>
    </w:p>
    <w:tbl>
      <w:tblPr>
        <w:tblW w:w="15355" w:type="dxa"/>
        <w:tblInd w:w="93" w:type="dxa"/>
        <w:tblLook w:val="00A0"/>
      </w:tblPr>
      <w:tblGrid>
        <w:gridCol w:w="640"/>
        <w:gridCol w:w="875"/>
        <w:gridCol w:w="2100"/>
        <w:gridCol w:w="2800"/>
        <w:gridCol w:w="820"/>
        <w:gridCol w:w="1460"/>
        <w:gridCol w:w="2380"/>
        <w:gridCol w:w="2020"/>
        <w:gridCol w:w="2260"/>
      </w:tblGrid>
      <w:tr w:rsidR="0085770A" w:rsidRPr="00E8677B" w:rsidTr="00E8677B">
        <w:trPr>
          <w:trHeight w:val="23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9</w:t>
            </w:r>
          </w:p>
        </w:tc>
      </w:tr>
      <w:tr w:rsidR="0085770A" w:rsidRPr="00E8677B" w:rsidTr="00E8677B">
        <w:trPr>
          <w:trHeight w:val="5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Наличие модулей WiFi, Bluetooth, поддержки 3G (UMTS)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Размер экрана монитора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Частота процессора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5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Метод печати (струйный/лазерный - для принтера/МФУ)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Разрешение сканирования (для сканера/ МФУ)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5770A" w:rsidRDefault="0085770A" w:rsidP="00E8677B">
      <w:pPr>
        <w:jc w:val="center"/>
      </w:pPr>
      <w:r>
        <w:br w:type="page"/>
        <w:t>3</w:t>
      </w:r>
    </w:p>
    <w:tbl>
      <w:tblPr>
        <w:tblW w:w="15355" w:type="dxa"/>
        <w:tblInd w:w="93" w:type="dxa"/>
        <w:tblLook w:val="00A0"/>
      </w:tblPr>
      <w:tblGrid>
        <w:gridCol w:w="640"/>
        <w:gridCol w:w="875"/>
        <w:gridCol w:w="2100"/>
        <w:gridCol w:w="2800"/>
        <w:gridCol w:w="820"/>
        <w:gridCol w:w="1460"/>
        <w:gridCol w:w="2380"/>
        <w:gridCol w:w="2020"/>
        <w:gridCol w:w="2260"/>
      </w:tblGrid>
      <w:tr w:rsidR="0085770A" w:rsidRPr="00E8677B" w:rsidTr="00C00D13">
        <w:trPr>
          <w:trHeight w:val="2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9</w:t>
            </w:r>
          </w:p>
        </w:tc>
      </w:tr>
      <w:tr w:rsidR="0085770A" w:rsidRPr="00E8677B" w:rsidTr="00E8677B">
        <w:trPr>
          <w:trHeight w:val="40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E8677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29.10.22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spacing w:after="240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Средства транспортные с двигателем с искровым зажиганием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sz w:val="16"/>
                <w:szCs w:val="16"/>
              </w:rPr>
            </w:pPr>
            <w:r w:rsidRPr="00E8677B">
              <w:rPr>
                <w:sz w:val="16"/>
                <w:szCs w:val="16"/>
              </w:rPr>
              <w:t>Не более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Не более 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Рабочий объем цилиндров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см3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sz w:val="16"/>
                <w:szCs w:val="16"/>
              </w:rPr>
            </w:pPr>
            <w:r w:rsidRPr="00E8677B">
              <w:rPr>
                <w:sz w:val="16"/>
                <w:szCs w:val="16"/>
              </w:rPr>
              <w:t>Более 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Более 1500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5770A" w:rsidRPr="00E8677B" w:rsidTr="00E8677B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sz w:val="16"/>
                <w:szCs w:val="16"/>
              </w:rPr>
            </w:pPr>
            <w:r w:rsidRPr="00E8677B">
              <w:rPr>
                <w:sz w:val="16"/>
                <w:szCs w:val="16"/>
              </w:rPr>
              <w:t>Не более 1</w:t>
            </w:r>
            <w:r>
              <w:rPr>
                <w:sz w:val="16"/>
                <w:szCs w:val="16"/>
              </w:rPr>
              <w:t xml:space="preserve"> </w:t>
            </w:r>
            <w:r w:rsidRPr="00E8677B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 xml:space="preserve"> </w:t>
            </w:r>
            <w:r w:rsidRPr="00E8677B">
              <w:rPr>
                <w:sz w:val="16"/>
                <w:szCs w:val="16"/>
              </w:rPr>
              <w:t>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Не более 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8677B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8677B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E8677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29.10.30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spacing w:after="240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5770A" w:rsidRDefault="0085770A" w:rsidP="00E8677B">
      <w:pPr>
        <w:jc w:val="center"/>
      </w:pPr>
      <w:r>
        <w:br w:type="page"/>
        <w:t>4</w:t>
      </w:r>
    </w:p>
    <w:tbl>
      <w:tblPr>
        <w:tblW w:w="15355" w:type="dxa"/>
        <w:tblInd w:w="93" w:type="dxa"/>
        <w:tblLook w:val="00A0"/>
      </w:tblPr>
      <w:tblGrid>
        <w:gridCol w:w="640"/>
        <w:gridCol w:w="875"/>
        <w:gridCol w:w="2100"/>
        <w:gridCol w:w="2800"/>
        <w:gridCol w:w="820"/>
        <w:gridCol w:w="1460"/>
        <w:gridCol w:w="2380"/>
        <w:gridCol w:w="2020"/>
        <w:gridCol w:w="2260"/>
      </w:tblGrid>
      <w:tr w:rsidR="0085770A" w:rsidRPr="00E8677B" w:rsidTr="00C00D13">
        <w:trPr>
          <w:trHeight w:val="2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C00D13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9</w:t>
            </w:r>
          </w:p>
        </w:tc>
      </w:tr>
      <w:tr w:rsidR="0085770A" w:rsidRPr="00E8677B" w:rsidTr="00E8677B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Мебель металлическая для офисов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Материал (металл)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770A" w:rsidRPr="00E8677B" w:rsidTr="00E8677B">
        <w:trPr>
          <w:trHeight w:val="4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Вид мебели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770A" w:rsidRPr="00E8677B" w:rsidTr="00E8677B">
        <w:trPr>
          <w:trHeight w:val="17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Обивочные материалы мебели для сидения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F60260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нетканные материалы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F60260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 ) мех, искусственная замша (микрофибра), ткань, нетканные материалы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F60260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Предельное значение: искусственная кожа. Возможное значение: мебельный (искусственный) мех, искусственная замша (микрофибра), ткань, нетканные материалы</w:t>
            </w:r>
          </w:p>
        </w:tc>
      </w:tr>
      <w:tr w:rsidR="0085770A" w:rsidRPr="00E8677B" w:rsidTr="00E8677B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184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70A" w:rsidRPr="00E8677B" w:rsidRDefault="0085770A" w:rsidP="000A13DE">
            <w:pPr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Мебель деревянная для офисов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Материал (вид древесины)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Предельное значение:массив древесины "ценных" пород (твердолиственных и тропических). Возможные значения: древесина хвойных и мягколиственных пород:береза, лиственница,сосна,ель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Предельное значение: массив древесины "ценных " пород (твердолиственных и тропичсеких).Возможные значения: древесина хвойных и мягколиственных пород:береза, лиственница,сосна,ель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Возможные значения: древесина хвойных и мягколиственных пород:береза, лиственница,сосна,ель</w:t>
            </w:r>
          </w:p>
        </w:tc>
      </w:tr>
      <w:tr w:rsidR="0085770A" w:rsidRPr="00E8677B" w:rsidTr="00E8677B">
        <w:trPr>
          <w:trHeight w:val="12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Вид мебели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5770A" w:rsidRPr="00E8677B" w:rsidTr="00E8677B">
        <w:trPr>
          <w:trHeight w:val="1631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Обивочные материалы мебели для сидения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F60260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нетканные материалы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F60260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нетканные материалы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F60260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Предельное значение: искусственная кожа. Возможное значение: мебельный (искусственный) мех, искусственная замша (микрофибра), ткань, нетканные материалы</w:t>
            </w:r>
          </w:p>
        </w:tc>
      </w:tr>
      <w:tr w:rsidR="0085770A" w:rsidRPr="00E8677B" w:rsidTr="00E8677B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6"/>
                <w:szCs w:val="16"/>
              </w:rPr>
            </w:pPr>
            <w:r w:rsidRPr="00E8677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jc w:val="center"/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770A" w:rsidRPr="00E8677B" w:rsidTr="00E8677B">
        <w:trPr>
          <w:trHeight w:val="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  <w:r w:rsidRPr="00E867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0A" w:rsidRPr="00E8677B" w:rsidRDefault="0085770A" w:rsidP="00E8677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5770A" w:rsidRDefault="0085770A" w:rsidP="009D4655">
      <w:pPr>
        <w:tabs>
          <w:tab w:val="left" w:pos="8364"/>
        </w:tabs>
        <w:jc w:val="center"/>
      </w:pPr>
    </w:p>
    <w:p w:rsidR="0085770A" w:rsidRDefault="0085770A" w:rsidP="00433C19">
      <w:pPr>
        <w:tabs>
          <w:tab w:val="left" w:pos="8364"/>
        </w:tabs>
      </w:pPr>
    </w:p>
    <w:sectPr w:rsidR="0085770A" w:rsidSect="00E8677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F51"/>
    <w:rsid w:val="000040B6"/>
    <w:rsid w:val="00054F5D"/>
    <w:rsid w:val="0009269F"/>
    <w:rsid w:val="0009351D"/>
    <w:rsid w:val="000A13DE"/>
    <w:rsid w:val="000C73CF"/>
    <w:rsid w:val="000F0DFA"/>
    <w:rsid w:val="000F52F5"/>
    <w:rsid w:val="00175443"/>
    <w:rsid w:val="00181B76"/>
    <w:rsid w:val="001D05DE"/>
    <w:rsid w:val="001E6FB4"/>
    <w:rsid w:val="002124C0"/>
    <w:rsid w:val="00242750"/>
    <w:rsid w:val="0029460B"/>
    <w:rsid w:val="002D099F"/>
    <w:rsid w:val="003178B3"/>
    <w:rsid w:val="00352E65"/>
    <w:rsid w:val="00363A1E"/>
    <w:rsid w:val="003B090E"/>
    <w:rsid w:val="003D693D"/>
    <w:rsid w:val="003F670E"/>
    <w:rsid w:val="00401C13"/>
    <w:rsid w:val="00433C19"/>
    <w:rsid w:val="00443473"/>
    <w:rsid w:val="00484D33"/>
    <w:rsid w:val="00486C76"/>
    <w:rsid w:val="004B1056"/>
    <w:rsid w:val="004F084B"/>
    <w:rsid w:val="004F098B"/>
    <w:rsid w:val="004F2A1E"/>
    <w:rsid w:val="004F554B"/>
    <w:rsid w:val="0055381D"/>
    <w:rsid w:val="00555817"/>
    <w:rsid w:val="00560159"/>
    <w:rsid w:val="00570050"/>
    <w:rsid w:val="00570BF9"/>
    <w:rsid w:val="00594965"/>
    <w:rsid w:val="005E0441"/>
    <w:rsid w:val="00603BE4"/>
    <w:rsid w:val="006442DC"/>
    <w:rsid w:val="00660724"/>
    <w:rsid w:val="006820D8"/>
    <w:rsid w:val="00691D02"/>
    <w:rsid w:val="006B0B06"/>
    <w:rsid w:val="006C15B0"/>
    <w:rsid w:val="006D447E"/>
    <w:rsid w:val="006E1CE2"/>
    <w:rsid w:val="006E275E"/>
    <w:rsid w:val="00732893"/>
    <w:rsid w:val="00746CFF"/>
    <w:rsid w:val="007729AF"/>
    <w:rsid w:val="007905C3"/>
    <w:rsid w:val="007D2349"/>
    <w:rsid w:val="007F4843"/>
    <w:rsid w:val="008074F9"/>
    <w:rsid w:val="008305EA"/>
    <w:rsid w:val="008425CF"/>
    <w:rsid w:val="00850E74"/>
    <w:rsid w:val="0085770A"/>
    <w:rsid w:val="008833A5"/>
    <w:rsid w:val="008A3107"/>
    <w:rsid w:val="008E0D87"/>
    <w:rsid w:val="008E33C5"/>
    <w:rsid w:val="008E710D"/>
    <w:rsid w:val="00945516"/>
    <w:rsid w:val="00945B3C"/>
    <w:rsid w:val="0095125F"/>
    <w:rsid w:val="009552EA"/>
    <w:rsid w:val="009621CA"/>
    <w:rsid w:val="00971A35"/>
    <w:rsid w:val="009C49C7"/>
    <w:rsid w:val="009C74EF"/>
    <w:rsid w:val="009D4655"/>
    <w:rsid w:val="009E184E"/>
    <w:rsid w:val="009E34A9"/>
    <w:rsid w:val="00A4163F"/>
    <w:rsid w:val="00A67CEE"/>
    <w:rsid w:val="00B16493"/>
    <w:rsid w:val="00B72FCF"/>
    <w:rsid w:val="00BB5891"/>
    <w:rsid w:val="00BE0C61"/>
    <w:rsid w:val="00BF23BB"/>
    <w:rsid w:val="00C00D13"/>
    <w:rsid w:val="00C13F31"/>
    <w:rsid w:val="00C27A2C"/>
    <w:rsid w:val="00C63C5D"/>
    <w:rsid w:val="00C72359"/>
    <w:rsid w:val="00C73AB7"/>
    <w:rsid w:val="00D16156"/>
    <w:rsid w:val="00D37971"/>
    <w:rsid w:val="00D53F72"/>
    <w:rsid w:val="00D7229D"/>
    <w:rsid w:val="00D85177"/>
    <w:rsid w:val="00D96555"/>
    <w:rsid w:val="00D97942"/>
    <w:rsid w:val="00DB1282"/>
    <w:rsid w:val="00DB1B7A"/>
    <w:rsid w:val="00DC6B4C"/>
    <w:rsid w:val="00DD5A16"/>
    <w:rsid w:val="00E34CE0"/>
    <w:rsid w:val="00E43E10"/>
    <w:rsid w:val="00E8677B"/>
    <w:rsid w:val="00EB3DEE"/>
    <w:rsid w:val="00EC2CF6"/>
    <w:rsid w:val="00F03980"/>
    <w:rsid w:val="00F33B9E"/>
    <w:rsid w:val="00F47E5D"/>
    <w:rsid w:val="00F51F0A"/>
    <w:rsid w:val="00F60260"/>
    <w:rsid w:val="00F6580F"/>
    <w:rsid w:val="00F71F51"/>
    <w:rsid w:val="00FC7D6A"/>
    <w:rsid w:val="00FD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5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F51"/>
    <w:pPr>
      <w:keepNext/>
      <w:jc w:val="center"/>
      <w:outlineLv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F5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43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E1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B09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425C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D465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D37971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00D13"/>
    <w:pPr>
      <w:spacing w:before="240" w:after="60"/>
      <w:ind w:firstLine="709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00D13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2D099F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2D099F"/>
    <w:rPr>
      <w:rFonts w:eastAsia="Times New Roman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373CA7C079C5B977C4865DBF48EA997AE7FB7CDC6AFFB699CE5FA5D56Dc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373CA7C079C5B977C4865DBF48EA997AE7FF7FDA6CFFB699CE5FA5D56Dc8I" TargetMode="External"/><Relationship Id="rId5" Type="http://schemas.openxmlformats.org/officeDocument/2006/relationships/hyperlink" Target="consultantplus://offline/ref=DD0DE01FD046F3BDA3002FAA30EEA6272A4CC091A9329BBA5BBAD574CBD54069B79477CF21193C3Dd0I3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9</Pages>
  <Words>2548</Words>
  <Characters>14527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Федоровна Фадеева</dc:creator>
  <cp:keywords/>
  <dc:description/>
  <cp:lastModifiedBy>Admin</cp:lastModifiedBy>
  <cp:revision>29</cp:revision>
  <cp:lastPrinted>2016-12-29T04:45:00Z</cp:lastPrinted>
  <dcterms:created xsi:type="dcterms:W3CDTF">2015-12-17T04:23:00Z</dcterms:created>
  <dcterms:modified xsi:type="dcterms:W3CDTF">2016-12-29T05:39:00Z</dcterms:modified>
</cp:coreProperties>
</file>