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6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D470F">
        <w:rPr>
          <w:rFonts w:ascii="Times New Roman" w:hAnsi="Times New Roman" w:cs="Times New Roman"/>
          <w:b/>
          <w:sz w:val="28"/>
          <w:szCs w:val="28"/>
        </w:rPr>
        <w:t>БУРМИСТРОВСКОГО</w:t>
      </w:r>
      <w:r w:rsidR="00A21F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ОБЛАСТИ 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0F" w:rsidRDefault="005D470F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5D470F" w:rsidRDefault="005D470F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8A76CE" w:rsidRPr="005D470F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D470F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О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С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Т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А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Н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О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В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Л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Е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Н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И</w:t>
      </w:r>
      <w:r w:rsidR="005D47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470F">
        <w:rPr>
          <w:rFonts w:ascii="Times New Roman" w:hAnsi="Times New Roman" w:cs="Times New Roman"/>
          <w:b/>
          <w:sz w:val="40"/>
          <w:szCs w:val="40"/>
        </w:rPr>
        <w:t>Е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0F" w:rsidRPr="005D470F" w:rsidRDefault="005D470F" w:rsidP="005D47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18.05.2021</w:t>
      </w:r>
      <w:r w:rsidRPr="005D47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470F">
        <w:rPr>
          <w:rFonts w:ascii="Times New Roman" w:hAnsi="Times New Roman" w:cs="Times New Roman"/>
          <w:sz w:val="28"/>
          <w:szCs w:val="28"/>
        </w:rPr>
        <w:t xml:space="preserve">№ </w:t>
      </w:r>
      <w:r w:rsidR="00AA3E23">
        <w:rPr>
          <w:rFonts w:ascii="Times New Roman" w:hAnsi="Times New Roman" w:cs="Times New Roman"/>
          <w:sz w:val="28"/>
          <w:szCs w:val="28"/>
          <w:u w:val="single"/>
        </w:rPr>
        <w:t>56</w:t>
      </w:r>
      <w:r>
        <w:rPr>
          <w:rFonts w:ascii="Times New Roman" w:hAnsi="Times New Roman" w:cs="Times New Roman"/>
          <w:sz w:val="28"/>
          <w:szCs w:val="28"/>
          <w:u w:val="single"/>
        </w:rPr>
        <w:t>/76.002</w:t>
      </w:r>
    </w:p>
    <w:p w:rsidR="008A76CE" w:rsidRPr="005D470F" w:rsidRDefault="005D470F" w:rsidP="005D4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70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D470F">
        <w:rPr>
          <w:rFonts w:ascii="Times New Roman" w:hAnsi="Times New Roman" w:cs="Times New Roman"/>
          <w:sz w:val="28"/>
          <w:szCs w:val="28"/>
        </w:rPr>
        <w:t>Бурмистрово</w:t>
      </w:r>
      <w:proofErr w:type="spellEnd"/>
    </w:p>
    <w:p w:rsidR="008A76CE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0F" w:rsidRDefault="00EA67BE" w:rsidP="005D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0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5D470F" w:rsidRDefault="00EA67BE" w:rsidP="005D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470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="00A21FBF" w:rsidRPr="005D470F">
        <w:rPr>
          <w:rFonts w:ascii="Times New Roman" w:hAnsi="Times New Roman" w:cs="Times New Roman"/>
          <w:sz w:val="24"/>
          <w:szCs w:val="24"/>
        </w:rPr>
        <w:t xml:space="preserve"> </w:t>
      </w:r>
      <w:r w:rsidRPr="005D470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D470F" w:rsidRDefault="00EA67BE" w:rsidP="005D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70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5D470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5D470F" w:rsidRDefault="00EA67BE" w:rsidP="005D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0F">
        <w:rPr>
          <w:rFonts w:ascii="Times New Roman" w:hAnsi="Times New Roman" w:cs="Times New Roman"/>
          <w:sz w:val="24"/>
          <w:szCs w:val="24"/>
        </w:rPr>
        <w:t xml:space="preserve">от </w:t>
      </w:r>
      <w:r w:rsidR="009215D9">
        <w:rPr>
          <w:rFonts w:ascii="Times New Roman" w:hAnsi="Times New Roman" w:cs="Times New Roman"/>
          <w:sz w:val="24"/>
          <w:szCs w:val="24"/>
        </w:rPr>
        <w:t>22.01.2021г. № 06</w:t>
      </w:r>
      <w:r w:rsidR="005D470F">
        <w:rPr>
          <w:rFonts w:ascii="Times New Roman" w:hAnsi="Times New Roman" w:cs="Times New Roman"/>
          <w:sz w:val="24"/>
          <w:szCs w:val="24"/>
        </w:rPr>
        <w:t>/76.002</w:t>
      </w:r>
      <w:r w:rsidR="009A68F7" w:rsidRPr="005D470F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</w:p>
    <w:p w:rsidR="005D470F" w:rsidRDefault="009A68F7" w:rsidP="005D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0F">
        <w:rPr>
          <w:rFonts w:ascii="Times New Roman" w:hAnsi="Times New Roman" w:cs="Times New Roman"/>
          <w:sz w:val="24"/>
          <w:szCs w:val="24"/>
        </w:rPr>
        <w:t xml:space="preserve">Порядка предоставления грантов в форме субсидий, </w:t>
      </w:r>
    </w:p>
    <w:p w:rsidR="008A76CE" w:rsidRPr="005D470F" w:rsidRDefault="009A68F7" w:rsidP="005D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0F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5D470F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5D470F">
        <w:rPr>
          <w:rFonts w:ascii="Times New Roman" w:hAnsi="Times New Roman" w:cs="Times New Roman"/>
          <w:sz w:val="24"/>
          <w:szCs w:val="24"/>
        </w:rPr>
        <w:t xml:space="preserve"> на конкурсной основе"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D470F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A21FBF">
        <w:rPr>
          <w:rFonts w:ascii="Times New Roman" w:hAnsi="Times New Roman"/>
          <w:sz w:val="28"/>
          <w:szCs w:val="28"/>
        </w:rPr>
        <w:t xml:space="preserve"> </w:t>
      </w:r>
      <w:r w:rsidR="00851CB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51CBD">
        <w:rPr>
          <w:rFonts w:ascii="Times New Roman" w:hAnsi="Times New Roman"/>
          <w:sz w:val="28"/>
          <w:szCs w:val="28"/>
        </w:rPr>
        <w:t>Искитимско</w:t>
      </w:r>
      <w:r w:rsidR="00041864">
        <w:rPr>
          <w:rFonts w:ascii="Times New Roman" w:hAnsi="Times New Roman"/>
          <w:sz w:val="28"/>
          <w:szCs w:val="28"/>
        </w:rPr>
        <w:t>го</w:t>
      </w:r>
      <w:proofErr w:type="spellEnd"/>
      <w:r w:rsidR="0004186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A76CE" w:rsidRPr="005D470F" w:rsidRDefault="008A76CE" w:rsidP="009A68F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7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4B0E" w:rsidRDefault="00F44B0E" w:rsidP="00014BB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D470F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A21FBF">
        <w:rPr>
          <w:rFonts w:ascii="Times New Roman" w:hAnsi="Times New Roman" w:cs="Times New Roman"/>
          <w:sz w:val="28"/>
          <w:szCs w:val="28"/>
        </w:rPr>
        <w:t xml:space="preserve"> </w:t>
      </w:r>
      <w:r w:rsidR="00DF4483"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F4483" w:rsidRPr="00014BB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DF4483" w:rsidRPr="00014B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A68F7" w:rsidRPr="00014BBA">
        <w:rPr>
          <w:rFonts w:ascii="Times New Roman" w:hAnsi="Times New Roman" w:cs="Times New Roman"/>
          <w:sz w:val="28"/>
          <w:szCs w:val="28"/>
        </w:rPr>
        <w:t xml:space="preserve">от </w:t>
      </w:r>
      <w:r w:rsidR="009215D9">
        <w:rPr>
          <w:rFonts w:ascii="Times New Roman" w:hAnsi="Times New Roman" w:cs="Times New Roman"/>
          <w:sz w:val="28"/>
          <w:szCs w:val="28"/>
        </w:rPr>
        <w:t>22.01.2021г. № 06</w:t>
      </w:r>
      <w:r w:rsidR="005D470F">
        <w:rPr>
          <w:rFonts w:ascii="Times New Roman" w:hAnsi="Times New Roman" w:cs="Times New Roman"/>
          <w:sz w:val="28"/>
          <w:szCs w:val="28"/>
        </w:rPr>
        <w:t>/76.002</w:t>
      </w:r>
      <w:r w:rsidR="009A68F7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грантов в форме субсидий, в том числе предоставляемых на конкурсной основе"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6F06" w:rsidRDefault="00646F06" w:rsidP="00EA67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68F7">
        <w:rPr>
          <w:rFonts w:ascii="Times New Roman" w:hAnsi="Times New Roman" w:cs="Times New Roman"/>
          <w:bCs/>
          <w:sz w:val="28"/>
          <w:szCs w:val="28"/>
        </w:rPr>
        <w:t>Порядок предоставления грантов в форме субсидий, в том числе представляемых на конкурсной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F06" w:rsidRPr="009A68F7" w:rsidRDefault="009A68F7" w:rsidP="00646F06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 "Порядок проведения конкурса (отбора) получателей Грантов" изложить в следующей редакции:</w:t>
      </w:r>
    </w:p>
    <w:p w:rsidR="009A68F7" w:rsidRPr="005D470F" w:rsidRDefault="009A68F7" w:rsidP="009A68F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470F">
        <w:rPr>
          <w:rFonts w:ascii="Times New Roman" w:hAnsi="Times New Roman" w:cs="Times New Roman"/>
          <w:bCs/>
          <w:sz w:val="28"/>
          <w:szCs w:val="28"/>
        </w:rPr>
        <w:t>"</w:t>
      </w:r>
      <w:r w:rsidRPr="005D470F">
        <w:rPr>
          <w:rFonts w:ascii="Times New Roman" w:hAnsi="Times New Roman"/>
          <w:sz w:val="28"/>
          <w:szCs w:val="28"/>
          <w:lang w:eastAsia="ru-RU"/>
        </w:rPr>
        <w:t xml:space="preserve"> Порядок проведения конкурса (отбора) получателей Грантов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C47F4B">
        <w:rPr>
          <w:rFonts w:ascii="Times New Roman" w:hAnsi="Times New Roman"/>
          <w:sz w:val="28"/>
          <w:szCs w:val="28"/>
          <w:lang w:eastAsia="ru-RU"/>
        </w:rPr>
        <w:t xml:space="preserve">Для проведения конкурса по отбору претендентов на получение Гранта в форме субсидии из местного бюджета </w:t>
      </w:r>
      <w:r w:rsidRPr="00C47F4B">
        <w:rPr>
          <w:rFonts w:ascii="Times New Roman" w:hAnsi="Times New Roman"/>
          <w:sz w:val="28"/>
          <w:szCs w:val="28"/>
        </w:rPr>
        <w:t xml:space="preserve">для </w:t>
      </w:r>
      <w:r w:rsidRPr="00C47F4B">
        <w:rPr>
          <w:rFonts w:ascii="Times New Roman" w:hAnsi="Times New Roman"/>
          <w:spacing w:val="2"/>
          <w:sz w:val="28"/>
          <w:szCs w:val="28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к</w:t>
      </w:r>
      <w:r w:rsidRPr="00C47F4B">
        <w:rPr>
          <w:rFonts w:ascii="Times New Roman" w:hAnsi="Times New Roman"/>
          <w:sz w:val="28"/>
          <w:szCs w:val="28"/>
          <w:lang w:eastAsia="ru-RU"/>
        </w:rPr>
        <w:t xml:space="preserve">онкурс)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</w:t>
      </w:r>
      <w:r w:rsidRPr="00C47F4B">
        <w:rPr>
          <w:rFonts w:ascii="Times New Roman" w:hAnsi="Times New Roman"/>
          <w:sz w:val="28"/>
          <w:szCs w:val="28"/>
        </w:rPr>
        <w:t xml:space="preserve">для </w:t>
      </w:r>
      <w:r w:rsidRPr="00C47F4B">
        <w:rPr>
          <w:rFonts w:ascii="Times New Roman" w:hAnsi="Times New Roman"/>
          <w:spacing w:val="2"/>
          <w:sz w:val="28"/>
          <w:szCs w:val="28"/>
          <w:lang w:eastAsia="ru-RU"/>
        </w:rPr>
        <w:t>поддержки реализации проектов, стимулирования развития и поощрения достигнутых результатов</w:t>
      </w:r>
      <w:proofErr w:type="gramEnd"/>
      <w:r w:rsidRPr="00C47F4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соответствующей области (далее – Комиссия).</w:t>
      </w:r>
      <w:r w:rsidRPr="00C47F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 2.2. Администрация муниципального образования как организатор конкурса: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 xml:space="preserve">Обеспечивает работу </w:t>
      </w:r>
      <w:r>
        <w:rPr>
          <w:sz w:val="28"/>
          <w:szCs w:val="28"/>
        </w:rPr>
        <w:t>Комиссии</w:t>
      </w:r>
      <w:r w:rsidRPr="00567AD0">
        <w:rPr>
          <w:sz w:val="28"/>
          <w:szCs w:val="28"/>
        </w:rPr>
        <w:t>, состав которой, утверждается распоряжением администрации муниципального образования.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lastRenderedPageBreak/>
        <w:t xml:space="preserve">Размещает объявление о проведении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 xml:space="preserve">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Раз</w:t>
      </w:r>
      <w:r>
        <w:rPr>
          <w:sz w:val="28"/>
          <w:szCs w:val="28"/>
        </w:rPr>
        <w:t>мещает объявление о проведении к</w:t>
      </w:r>
      <w:r w:rsidRPr="00567AD0">
        <w:rPr>
          <w:sz w:val="28"/>
          <w:szCs w:val="28"/>
        </w:rPr>
        <w:t>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а) перечень документов, необходимых для участия в конкурсе;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 xml:space="preserve">б) о </w:t>
      </w:r>
      <w:r w:rsidRPr="00567AD0">
        <w:rPr>
          <w:sz w:val="28"/>
          <w:szCs w:val="28"/>
          <w:shd w:val="clear" w:color="auto" w:fill="FFFFFF"/>
        </w:rPr>
        <w:t xml:space="preserve">сроках проведения </w:t>
      </w:r>
      <w:r>
        <w:rPr>
          <w:sz w:val="28"/>
          <w:szCs w:val="28"/>
          <w:shd w:val="clear" w:color="auto" w:fill="FFFFFF"/>
        </w:rPr>
        <w:t>конкурса</w:t>
      </w:r>
      <w:r w:rsidRPr="00567AD0">
        <w:rPr>
          <w:sz w:val="28"/>
          <w:szCs w:val="28"/>
          <w:shd w:val="clear" w:color="auto" w:fill="FFFFFF"/>
        </w:rPr>
        <w:t xml:space="preserve">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</w:t>
      </w:r>
      <w:r>
        <w:rPr>
          <w:sz w:val="28"/>
          <w:szCs w:val="28"/>
          <w:shd w:val="clear" w:color="auto" w:fill="FFFFFF"/>
        </w:rPr>
        <w:t>конкурса</w:t>
      </w:r>
      <w:r w:rsidRPr="00567AD0">
        <w:rPr>
          <w:sz w:val="28"/>
          <w:szCs w:val="28"/>
          <w:shd w:val="clear" w:color="auto" w:fill="FFFFFF"/>
        </w:rPr>
        <w:t>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567AD0">
        <w:rPr>
          <w:sz w:val="28"/>
          <w:szCs w:val="28"/>
        </w:rPr>
        <w:t>;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в) время и место приема заявок на участие в конкурсе, почтовый адрес</w:t>
      </w:r>
      <w:r w:rsidRPr="00567AD0">
        <w:rPr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567AD0">
        <w:rPr>
          <w:sz w:val="28"/>
          <w:szCs w:val="28"/>
        </w:rPr>
        <w:t>д</w:t>
      </w:r>
      <w:proofErr w:type="spellEnd"/>
      <w:r w:rsidRPr="00567AD0">
        <w:rPr>
          <w:sz w:val="28"/>
          <w:szCs w:val="28"/>
        </w:rPr>
        <w:t>)</w:t>
      </w:r>
      <w:r w:rsidRPr="00567AD0">
        <w:rPr>
          <w:sz w:val="28"/>
          <w:szCs w:val="28"/>
          <w:shd w:val="clear" w:color="auto" w:fill="FFFFFF"/>
        </w:rPr>
        <w:t xml:space="preserve"> </w:t>
      </w:r>
      <w:r w:rsidRPr="00567AD0">
        <w:rPr>
          <w:rFonts w:eastAsia="Calibri"/>
          <w:sz w:val="28"/>
          <w:szCs w:val="28"/>
          <w:shd w:val="clear" w:color="auto" w:fill="FFFFFF"/>
          <w:lang w:eastAsia="en-US"/>
        </w:rPr>
        <w:t xml:space="preserve">цели предоставления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Гранта</w:t>
      </w:r>
      <w:r w:rsidRPr="00567AD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соответствии с </w:t>
      </w:r>
      <w:hyperlink r:id="rId5" w:anchor="/document/74681710/entry/1032" w:history="1">
        <w:r w:rsidRPr="00567AD0">
          <w:rPr>
            <w:rFonts w:eastAsia="Calibri"/>
            <w:sz w:val="28"/>
            <w:szCs w:val="28"/>
            <w:lang w:eastAsia="en-US"/>
          </w:rPr>
          <w:t>1.</w:t>
        </w:r>
        <w:r w:rsidR="00005F58">
          <w:rPr>
            <w:rFonts w:eastAsia="Calibri"/>
            <w:sz w:val="28"/>
            <w:szCs w:val="28"/>
            <w:lang w:eastAsia="en-US"/>
          </w:rPr>
          <w:t>4</w:t>
        </w:r>
        <w:r w:rsidRPr="00567AD0">
          <w:rPr>
            <w:rFonts w:eastAsia="Calibri"/>
            <w:sz w:val="28"/>
            <w:szCs w:val="28"/>
            <w:lang w:eastAsia="en-US"/>
          </w:rPr>
          <w:t>.</w:t>
        </w:r>
      </w:hyperlink>
      <w:r w:rsidRPr="00567AD0">
        <w:rPr>
          <w:rFonts w:eastAsia="Calibri"/>
          <w:sz w:val="28"/>
          <w:szCs w:val="28"/>
          <w:shd w:val="clear" w:color="auto" w:fill="FFFFFF"/>
          <w:lang w:eastAsia="en-US"/>
        </w:rPr>
        <w:t xml:space="preserve"> настоящего Порядка, а также результаты предоставления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Гранта</w:t>
      </w:r>
      <w:r w:rsidRPr="00567AD0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rFonts w:eastAsia="Calibri"/>
          <w:sz w:val="28"/>
          <w:szCs w:val="28"/>
          <w:shd w:val="clear" w:color="auto" w:fill="FFFFFF"/>
          <w:lang w:eastAsia="en-US"/>
        </w:rPr>
        <w:t>е)</w:t>
      </w:r>
      <w:r w:rsidRPr="00567AD0">
        <w:rPr>
          <w:sz w:val="28"/>
          <w:szCs w:val="28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>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 xml:space="preserve">ж) требования к участникам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 xml:space="preserve">, перечень документов, представляемых участниками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67AD0">
        <w:rPr>
          <w:sz w:val="28"/>
          <w:szCs w:val="28"/>
        </w:rPr>
        <w:t>з</w:t>
      </w:r>
      <w:proofErr w:type="spellEnd"/>
      <w:r w:rsidRPr="00567AD0">
        <w:rPr>
          <w:sz w:val="28"/>
          <w:szCs w:val="28"/>
        </w:rPr>
        <w:t xml:space="preserve">) порядок подачи заявок участниками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 xml:space="preserve"> и требований, предъявляемых к форме и содержанию заявок, подаваемых участниками отбора;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и) порядок отзыва заявок участников отбора, порядок возврата заявок уча</w:t>
      </w:r>
      <w:r>
        <w:rPr>
          <w:sz w:val="28"/>
          <w:szCs w:val="28"/>
        </w:rPr>
        <w:t>стников конкурса</w:t>
      </w:r>
      <w:r w:rsidRPr="00567AD0">
        <w:rPr>
          <w:sz w:val="28"/>
          <w:szCs w:val="28"/>
        </w:rPr>
        <w:t xml:space="preserve"> (в случае наличия оснований для возврата заявок участников отбора), порядка </w:t>
      </w:r>
      <w:proofErr w:type="gramStart"/>
      <w:r w:rsidRPr="00567AD0">
        <w:rPr>
          <w:sz w:val="28"/>
          <w:szCs w:val="28"/>
        </w:rPr>
        <w:t xml:space="preserve">внесения изменений заявки участников </w:t>
      </w:r>
      <w:r>
        <w:rPr>
          <w:sz w:val="28"/>
          <w:szCs w:val="28"/>
        </w:rPr>
        <w:t>конкурса</w:t>
      </w:r>
      <w:proofErr w:type="gramEnd"/>
      <w:r w:rsidRPr="00567AD0">
        <w:rPr>
          <w:sz w:val="28"/>
          <w:szCs w:val="28"/>
        </w:rPr>
        <w:t>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 xml:space="preserve">к) правила рассмотрения и оценки заявок участников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>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 xml:space="preserve">л) порядок предоставления участникам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 xml:space="preserve"> разъяснений положений объявления о проведении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>, даты начала и окончания срока такого предоставления;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 xml:space="preserve">м) срок, в течение которого победитель (победители)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 xml:space="preserve"> должен подписать соглашение о предоставлении </w:t>
      </w:r>
      <w:r>
        <w:rPr>
          <w:sz w:val="28"/>
          <w:szCs w:val="28"/>
        </w:rPr>
        <w:t xml:space="preserve">Гранта </w:t>
      </w:r>
      <w:r w:rsidRPr="00567AD0">
        <w:rPr>
          <w:sz w:val="28"/>
          <w:szCs w:val="28"/>
        </w:rPr>
        <w:t>(далее - Соглашение);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67AD0">
        <w:rPr>
          <w:sz w:val="28"/>
          <w:szCs w:val="28"/>
        </w:rPr>
        <w:t>н</w:t>
      </w:r>
      <w:proofErr w:type="spellEnd"/>
      <w:r w:rsidRPr="00567AD0">
        <w:rPr>
          <w:sz w:val="28"/>
          <w:szCs w:val="28"/>
        </w:rPr>
        <w:t xml:space="preserve">) условия признания победителя (победителей) отбора </w:t>
      </w:r>
      <w:proofErr w:type="gramStart"/>
      <w:r w:rsidRPr="00567AD0">
        <w:rPr>
          <w:sz w:val="28"/>
          <w:szCs w:val="28"/>
        </w:rPr>
        <w:t>уклонившимся</w:t>
      </w:r>
      <w:proofErr w:type="gramEnd"/>
      <w:r w:rsidRPr="00567AD0">
        <w:rPr>
          <w:sz w:val="28"/>
          <w:szCs w:val="28"/>
        </w:rPr>
        <w:t xml:space="preserve"> от заключения Соглашения;</w:t>
      </w:r>
    </w:p>
    <w:p w:rsidR="009A68F7" w:rsidRPr="00567AD0" w:rsidRDefault="009A68F7" w:rsidP="009A68F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 xml:space="preserve">о) дату размещения результатов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 xml:space="preserve">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</w:t>
      </w:r>
      <w:r>
        <w:rPr>
          <w:sz w:val="28"/>
          <w:szCs w:val="28"/>
        </w:rPr>
        <w:t>конкурса</w:t>
      </w:r>
      <w:r w:rsidRPr="00567AD0">
        <w:rPr>
          <w:sz w:val="28"/>
          <w:szCs w:val="28"/>
        </w:rPr>
        <w:t>.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lastRenderedPageBreak/>
        <w:t xml:space="preserve">Срок приема заявок на участие в конкурсе составляет  </w:t>
      </w:r>
      <w:r w:rsidRPr="00567AD0"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Организует консультирование по вопросам подготовки заявок на участие в конкурсе.</w:t>
      </w:r>
    </w:p>
    <w:p w:rsidR="009A68F7" w:rsidRPr="00567AD0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7AD0">
        <w:rPr>
          <w:sz w:val="28"/>
          <w:szCs w:val="28"/>
        </w:rPr>
        <w:t>Организует прием, регистрацию и передачу на рассмотрение конкурсной комиссии заявок на участие в конкурсе.</w:t>
      </w:r>
    </w:p>
    <w:p w:rsidR="009A68F7" w:rsidRPr="00567AD0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AD0">
        <w:rPr>
          <w:rFonts w:ascii="Times New Roman" w:hAnsi="Times New Roman"/>
          <w:sz w:val="28"/>
          <w:szCs w:val="28"/>
        </w:rPr>
        <w:t>Обеспечивает сохранность поданных заявок на участие в конкурсе.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2.3. Для участия в Конкурсе претенденты на получение Гранта представляют в администрацию конкурсную документацию, которая включает в себя:</w:t>
      </w:r>
    </w:p>
    <w:p w:rsidR="009A68F7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1) заявку на участие в конкурсном отборе, составленную по форме, установленной приложением №1 к настоящему Порядку;</w:t>
      </w:r>
    </w:p>
    <w:p w:rsidR="009A68F7" w:rsidRPr="00C47F4B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соискатель Гранта </w:t>
      </w:r>
      <w:r w:rsidRPr="008D19A2">
        <w:rPr>
          <w:sz w:val="28"/>
          <w:szCs w:val="28"/>
        </w:rPr>
        <w:t>может подать только одну заявку.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2) проект, на реализацию которого планируется получение Гранта;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3) план реализации Проекта;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4) концепцию реализации Проекта (далее – концепция);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5) смету затрат в связи с реализацией Проекта, содержащую обоснование структуры и объёма этих затрат;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6)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A68F7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7) заверенные копии учредительных документов (при наличии).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Помимо документов, указанных в пункте 2.</w:t>
      </w:r>
      <w:r w:rsidR="00005F58">
        <w:rPr>
          <w:sz w:val="28"/>
          <w:szCs w:val="28"/>
        </w:rPr>
        <w:t>3</w:t>
      </w:r>
      <w:r w:rsidRPr="008D19A2">
        <w:rPr>
          <w:sz w:val="28"/>
          <w:szCs w:val="28"/>
        </w:rPr>
        <w:t>. Порядка, соискатель субсидии может представить дополнительные документы и материалы о деятельности.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D19A2">
        <w:rPr>
          <w:sz w:val="28"/>
          <w:szCs w:val="28"/>
        </w:rPr>
        <w:t xml:space="preserve">Получатели </w:t>
      </w:r>
      <w:r>
        <w:rPr>
          <w:sz w:val="28"/>
          <w:szCs w:val="28"/>
        </w:rPr>
        <w:t>Гранта</w:t>
      </w:r>
      <w:r w:rsidRPr="008D19A2">
        <w:rPr>
          <w:sz w:val="28"/>
          <w:szCs w:val="28"/>
        </w:rPr>
        <w:t xml:space="preserve"> вправе представить по собственной инициативе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лист записи Единого государственного реестра юридических лиц, составленную на дату подачи заявки по состоянию на 1 число месяца, предшествующего месяцу подачи заявления на получение субсидии.</w:t>
      </w:r>
      <w:proofErr w:type="gramEnd"/>
      <w:r w:rsidRPr="008D19A2">
        <w:rPr>
          <w:sz w:val="28"/>
          <w:szCs w:val="28"/>
        </w:rPr>
        <w:t xml:space="preserve"> </w:t>
      </w:r>
      <w:proofErr w:type="gramStart"/>
      <w:r w:rsidRPr="008D19A2">
        <w:rPr>
          <w:sz w:val="28"/>
          <w:szCs w:val="28"/>
        </w:rPr>
        <w:t>В случае непредставления указанной справки администрация муниципального образования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Федеральной налоговой службе сведения о наличии (об отсутствии) на 1 число месяца, предшествующего месяцу подачи заявления на получение субсидии, у получателя субсидии неисполненной обязанности по</w:t>
      </w:r>
      <w:proofErr w:type="gramEnd"/>
      <w:r w:rsidRPr="008D19A2">
        <w:rPr>
          <w:sz w:val="28"/>
          <w:szCs w:val="28"/>
        </w:rPr>
        <w:t xml:space="preserve">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 лист записи Единого государственного реестра юридических лиц.</w:t>
      </w:r>
      <w:r>
        <w:rPr>
          <w:sz w:val="28"/>
          <w:szCs w:val="28"/>
        </w:rPr>
        <w:tab/>
      </w:r>
    </w:p>
    <w:p w:rsidR="009A68F7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lastRenderedPageBreak/>
        <w:t>Если указанная информация в заявке содержит персональные данные,</w:t>
      </w:r>
      <w:r w:rsidRPr="008D19A2">
        <w:rPr>
          <w:sz w:val="28"/>
          <w:szCs w:val="28"/>
        </w:rPr>
        <w:br/>
        <w:t>то соискатель субсидии представляет согласие на их обработку.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8B10BD">
        <w:rPr>
          <w:sz w:val="28"/>
          <w:szCs w:val="28"/>
        </w:rPr>
        <w:t xml:space="preserve"> </w:t>
      </w:r>
      <w:r w:rsidRPr="008D19A2">
        <w:rPr>
          <w:sz w:val="28"/>
          <w:szCs w:val="28"/>
        </w:rPr>
        <w:t>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Заявка на участие в конкурсе должна быть представлена на бумажном и электронном носителе.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Представленные на конкурс документы возврату не подлежат.</w:t>
      </w:r>
    </w:p>
    <w:p w:rsidR="009A68F7" w:rsidRPr="008D19A2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>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9A68F7" w:rsidRPr="00C47F4B" w:rsidRDefault="009A68F7" w:rsidP="009A68F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19A2">
        <w:rPr>
          <w:sz w:val="28"/>
          <w:szCs w:val="28"/>
        </w:rPr>
        <w:t xml:space="preserve">В случае отсутствия заявок или в случае несоответствия требованиям, указанным в пункте </w:t>
      </w:r>
      <w:r>
        <w:rPr>
          <w:sz w:val="28"/>
          <w:szCs w:val="28"/>
        </w:rPr>
        <w:t>1.8</w:t>
      </w:r>
      <w:r w:rsidRPr="008D19A2">
        <w:rPr>
          <w:sz w:val="28"/>
          <w:szCs w:val="28"/>
        </w:rPr>
        <w:t xml:space="preserve">. настоящего Порядка, всех соискателей </w:t>
      </w:r>
      <w:r>
        <w:rPr>
          <w:sz w:val="28"/>
          <w:szCs w:val="28"/>
        </w:rPr>
        <w:t>Гранта</w:t>
      </w:r>
      <w:r w:rsidRPr="008D19A2">
        <w:rPr>
          <w:sz w:val="28"/>
          <w:szCs w:val="28"/>
        </w:rPr>
        <w:t xml:space="preserve">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05F5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47F4B">
        <w:rPr>
          <w:rFonts w:ascii="Times New Roman" w:hAnsi="Times New Roman"/>
          <w:sz w:val="28"/>
          <w:szCs w:val="28"/>
          <w:lang w:eastAsia="ru-RU"/>
        </w:rPr>
        <w:t>. План реализации должен содержать: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2) перечень выполняемых работ (оказываемых услуг), связанных с реализацией Проекта;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3) предполагаемые сроки реализации Проекта.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47F4B">
        <w:rPr>
          <w:rFonts w:ascii="Times New Roman" w:hAnsi="Times New Roman"/>
          <w:sz w:val="28"/>
          <w:szCs w:val="28"/>
          <w:lang w:eastAsia="ru-RU"/>
        </w:rPr>
        <w:t>. Концепция включает в себя следующие материалы: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1) цели и задачи концепции;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lastRenderedPageBreak/>
        <w:t>2) 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 xml:space="preserve">3) сведения о целевой аудитории, на которую рассчитан результат от реализации Проекта,  и предполагаемом уровне </w:t>
      </w:r>
      <w:proofErr w:type="spellStart"/>
      <w:r w:rsidRPr="00C47F4B">
        <w:rPr>
          <w:rFonts w:ascii="Times New Roman" w:hAnsi="Times New Roman"/>
          <w:sz w:val="28"/>
          <w:szCs w:val="28"/>
          <w:lang w:eastAsia="ru-RU"/>
        </w:rPr>
        <w:t>востребованности</w:t>
      </w:r>
      <w:proofErr w:type="spellEnd"/>
      <w:r w:rsidRPr="00C47F4B">
        <w:rPr>
          <w:rFonts w:ascii="Times New Roman" w:hAnsi="Times New Roman"/>
          <w:sz w:val="28"/>
          <w:szCs w:val="28"/>
          <w:lang w:eastAsia="ru-RU"/>
        </w:rPr>
        <w:t xml:space="preserve"> и значимости указанного результата;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Pr="00C47F4B">
        <w:rPr>
          <w:rFonts w:ascii="Times New Roman" w:hAnsi="Times New Roman"/>
          <w:sz w:val="28"/>
          <w:szCs w:val="28"/>
          <w:lang w:eastAsia="ru-RU"/>
        </w:rPr>
        <w:t>. Смета затрат может включать в себя: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- затраты, связанные с оплатой труда работников организаций участвующих в реализации Проекта;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 xml:space="preserve">- затраты, связанные с материально-техническим обеспечением деятельности </w:t>
      </w:r>
      <w:r w:rsidRPr="00C47F4B">
        <w:rPr>
          <w:rFonts w:ascii="Times New Roman" w:hAnsi="Times New Roman"/>
          <w:spacing w:val="2"/>
          <w:sz w:val="28"/>
          <w:szCs w:val="28"/>
          <w:lang w:eastAsia="ru-RU"/>
        </w:rPr>
        <w:t xml:space="preserve">юридических лиц </w:t>
      </w:r>
      <w:r w:rsidRPr="00C47F4B">
        <w:rPr>
          <w:rFonts w:ascii="Times New Roman" w:hAnsi="Times New Roman"/>
          <w:spacing w:val="2"/>
          <w:sz w:val="28"/>
          <w:szCs w:val="28"/>
        </w:rPr>
        <w:t>(</w:t>
      </w:r>
      <w:r w:rsidRPr="00C47F4B">
        <w:rPr>
          <w:rFonts w:ascii="Times New Roman" w:hAnsi="Times New Roman"/>
          <w:spacing w:val="2"/>
          <w:sz w:val="28"/>
          <w:szCs w:val="28"/>
          <w:lang w:eastAsia="ru-RU"/>
        </w:rPr>
        <w:t>за исключением государственных (муниципальных) учреждений</w:t>
      </w:r>
      <w:r w:rsidRPr="00C47F4B">
        <w:rPr>
          <w:rFonts w:ascii="Times New Roman" w:hAnsi="Times New Roman"/>
          <w:spacing w:val="2"/>
          <w:sz w:val="28"/>
          <w:szCs w:val="28"/>
        </w:rPr>
        <w:t>)</w:t>
      </w:r>
      <w:r w:rsidRPr="00C47F4B">
        <w:rPr>
          <w:rFonts w:ascii="Times New Roman" w:hAnsi="Times New Roman"/>
          <w:spacing w:val="2"/>
          <w:sz w:val="28"/>
          <w:szCs w:val="28"/>
          <w:lang w:eastAsia="ru-RU"/>
        </w:rPr>
        <w:t>, индивидуальных предпринимателей, физических лиц</w:t>
      </w:r>
      <w:r w:rsidRPr="00C47F4B">
        <w:rPr>
          <w:rFonts w:ascii="Times New Roman" w:hAnsi="Times New Roman"/>
          <w:sz w:val="28"/>
          <w:szCs w:val="28"/>
          <w:lang w:eastAsia="ru-RU"/>
        </w:rPr>
        <w:t>, необходимых для реализации Проекта;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- затраты, связанные с оплатой транспортных услуг, необходимых для реализации Проекта;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- затраты, связанные с оплатой услуг связи, в том числе по обеспечению доступа к сети «Интернет»;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-  затраты, связанные с оплатой типографских и полиграфических услуг;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Pr="00C47F4B">
        <w:rPr>
          <w:rFonts w:ascii="Times New Roman" w:hAnsi="Times New Roman"/>
          <w:sz w:val="28"/>
          <w:szCs w:val="28"/>
          <w:lang w:eastAsia="ru-RU"/>
        </w:rPr>
        <w:t>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Pr="00C47F4B">
        <w:rPr>
          <w:rFonts w:ascii="Times New Roman" w:hAnsi="Times New Roman"/>
          <w:sz w:val="28"/>
          <w:szCs w:val="28"/>
          <w:lang w:eastAsia="ru-RU"/>
        </w:rPr>
        <w:t>. Решение о предоставлении грантов принимается администрацией по представлению Комиссии.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Pr="00C47F4B">
        <w:rPr>
          <w:rFonts w:ascii="Times New Roman" w:hAnsi="Times New Roman"/>
          <w:sz w:val="28"/>
          <w:szCs w:val="28"/>
          <w:lang w:eastAsia="ru-RU"/>
        </w:rPr>
        <w:t>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lastRenderedPageBreak/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 исполняет обязанности председателя Комиссии в период его отсутствия.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 xml:space="preserve">К работе в Комиссии могут привлекаться в качестве экспертов иные лица. 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Pr="00C47F4B">
        <w:rPr>
          <w:rFonts w:ascii="Times New Roman" w:hAnsi="Times New Roman"/>
          <w:sz w:val="28"/>
          <w:szCs w:val="28"/>
          <w:lang w:eastAsia="ru-RU"/>
        </w:rPr>
        <w:t>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C47F4B">
        <w:rPr>
          <w:rFonts w:ascii="Times New Roman" w:hAnsi="Times New Roman"/>
          <w:sz w:val="28"/>
          <w:szCs w:val="28"/>
          <w:lang w:eastAsia="ru-RU"/>
        </w:rPr>
        <w:t>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1) соответствие Проекта назначению Гранта;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2) опыт работы участника Конкурса в сфере реализации Проектов;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3) новизна, оригинальность и актуальность Проекта.</w:t>
      </w:r>
    </w:p>
    <w:p w:rsidR="009A68F7" w:rsidRPr="00C47F4B" w:rsidRDefault="009A68F7" w:rsidP="009A68F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</w:t>
      </w:r>
      <w:r w:rsidRPr="00C47F4B">
        <w:rPr>
          <w:rFonts w:ascii="Times New Roman" w:hAnsi="Times New Roman"/>
          <w:sz w:val="28"/>
          <w:szCs w:val="28"/>
          <w:lang w:eastAsia="ru-RU"/>
        </w:rPr>
        <w:t>. 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</w:t>
      </w:r>
      <w:r w:rsidRPr="00C47F4B">
        <w:rPr>
          <w:rFonts w:ascii="Times New Roman" w:hAnsi="Times New Roman"/>
          <w:sz w:val="28"/>
          <w:szCs w:val="28"/>
          <w:lang w:eastAsia="ru-RU"/>
        </w:rPr>
        <w:t>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9A68F7" w:rsidRPr="008915A9" w:rsidRDefault="009A68F7" w:rsidP="009A68F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8915A9">
        <w:rPr>
          <w:sz w:val="28"/>
          <w:szCs w:val="28"/>
        </w:rPr>
        <w:t>Порядок определения победителя конкурсного отбора.</w:t>
      </w:r>
    </w:p>
    <w:p w:rsidR="009A68F7" w:rsidRPr="008915A9" w:rsidRDefault="009A68F7" w:rsidP="009A68F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9A68F7" w:rsidRPr="008915A9" w:rsidRDefault="009A68F7" w:rsidP="009A68F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9A68F7" w:rsidRPr="008915A9" w:rsidRDefault="009A68F7" w:rsidP="009A68F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Результаты конкурса оформляются протоколом конкурсной комиссии,</w:t>
      </w:r>
      <w:r w:rsidRPr="008915A9">
        <w:rPr>
          <w:sz w:val="28"/>
          <w:szCs w:val="28"/>
        </w:rPr>
        <w:br/>
        <w:t xml:space="preserve">в котором указывается заявки, </w:t>
      </w:r>
      <w:proofErr w:type="gramStart"/>
      <w:r w:rsidRPr="008915A9">
        <w:rPr>
          <w:sz w:val="28"/>
          <w:szCs w:val="28"/>
        </w:rPr>
        <w:t>поданных</w:t>
      </w:r>
      <w:proofErr w:type="gramEnd"/>
      <w:r w:rsidRPr="008915A9">
        <w:rPr>
          <w:sz w:val="28"/>
          <w:szCs w:val="28"/>
        </w:rPr>
        <w:t xml:space="preserve"> соискателями субсидии, победитель и размер субсидии, подлежащий выделению из бюджета.</w:t>
      </w:r>
    </w:p>
    <w:p w:rsidR="009A68F7" w:rsidRDefault="009A68F7" w:rsidP="009A68F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lastRenderedPageBreak/>
        <w:t>2) Единственный участник конкурса, заявка которого соответствует тре</w:t>
      </w:r>
      <w:r>
        <w:rPr>
          <w:sz w:val="28"/>
          <w:szCs w:val="28"/>
        </w:rPr>
        <w:t>бованиям пунктов 1.2.</w:t>
      </w:r>
      <w:r w:rsidR="00005F58">
        <w:rPr>
          <w:sz w:val="28"/>
          <w:szCs w:val="28"/>
        </w:rPr>
        <w:t>,1.4.,1.8</w:t>
      </w:r>
      <w:r>
        <w:rPr>
          <w:sz w:val="28"/>
          <w:szCs w:val="28"/>
        </w:rPr>
        <w:t xml:space="preserve"> и 2.</w:t>
      </w:r>
      <w:r w:rsidR="00005F5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05F58">
        <w:rPr>
          <w:sz w:val="28"/>
          <w:szCs w:val="28"/>
        </w:rPr>
        <w:t xml:space="preserve"> </w:t>
      </w:r>
      <w:r w:rsidRPr="008915A9">
        <w:rPr>
          <w:sz w:val="28"/>
          <w:szCs w:val="28"/>
        </w:rPr>
        <w:t>настоящего Порядка, признается победителем конкурса</w:t>
      </w:r>
      <w:proofErr w:type="gramStart"/>
      <w:r w:rsidRPr="008915A9">
        <w:rPr>
          <w:sz w:val="28"/>
          <w:szCs w:val="28"/>
        </w:rPr>
        <w:t>.</w:t>
      </w:r>
      <w:r>
        <w:rPr>
          <w:sz w:val="28"/>
          <w:szCs w:val="28"/>
        </w:rPr>
        <w:t>"</w:t>
      </w:r>
      <w:proofErr w:type="gramEnd"/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Pr="00C47F4B">
        <w:rPr>
          <w:rFonts w:ascii="Times New Roman" w:hAnsi="Times New Roman"/>
          <w:sz w:val="28"/>
          <w:szCs w:val="28"/>
          <w:lang w:eastAsia="ru-RU"/>
        </w:rPr>
        <w:t>. Основаниями для принятия решения об отказе в предоставлении Гранта являются: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несоответствие участника Конкурса требованиям, установленным пунктом 1.8 настоящего Порядка;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9A68F7" w:rsidRPr="00C47F4B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9A68F7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несоответствие тематики проектов тематике Конкурса.</w:t>
      </w:r>
    </w:p>
    <w:p w:rsidR="009A68F7" w:rsidRPr="008E72D7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подача соискателем Гранта</w:t>
      </w:r>
      <w:r w:rsidRPr="008E72D7">
        <w:rPr>
          <w:rFonts w:ascii="Times New Roman" w:hAnsi="Times New Roman"/>
          <w:sz w:val="28"/>
          <w:szCs w:val="28"/>
        </w:rPr>
        <w:t xml:space="preserve"> предложения (заявки) после даты и (или) времени, определенных для подачи  предложений (заявок) на участие в конкурсе.  </w:t>
      </w:r>
    </w:p>
    <w:p w:rsidR="009A68F7" w:rsidRPr="009A68F7" w:rsidRDefault="009A68F7" w:rsidP="009A6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4B">
        <w:rPr>
          <w:rFonts w:ascii="Times New Roman" w:hAnsi="Times New Roman"/>
          <w:sz w:val="28"/>
          <w:szCs w:val="28"/>
          <w:lang w:eastAsia="ru-RU"/>
        </w:rPr>
        <w:t>Решение о наличии оснований для отказа в предоставлении гранта принимается Комиссией в ходе заседания Комиссии</w:t>
      </w:r>
      <w:proofErr w:type="gramStart"/>
      <w:r w:rsidRPr="00C47F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</w:p>
    <w:p w:rsidR="00E2015D" w:rsidRDefault="00E2015D" w:rsidP="001B2C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EF021B">
        <w:rPr>
          <w:rFonts w:ascii="Times New Roman" w:hAnsi="Times New Roman" w:cs="Times New Roman"/>
          <w:sz w:val="28"/>
          <w:szCs w:val="28"/>
        </w:rPr>
        <w:t>газете</w:t>
      </w:r>
      <w:r>
        <w:rPr>
          <w:rFonts w:ascii="Times New Roman" w:hAnsi="Times New Roman" w:cs="Times New Roman"/>
          <w:sz w:val="28"/>
          <w:szCs w:val="28"/>
        </w:rPr>
        <w:t xml:space="preserve"> «Вестник </w:t>
      </w:r>
      <w:proofErr w:type="spellStart"/>
      <w:r w:rsidR="005D470F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A21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F021B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434CD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431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470F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A21FBF">
        <w:rPr>
          <w:rFonts w:ascii="Times New Roman" w:hAnsi="Times New Roman" w:cs="Times New Roman"/>
          <w:sz w:val="28"/>
          <w:szCs w:val="28"/>
        </w:rPr>
        <w:t xml:space="preserve"> </w:t>
      </w:r>
      <w:r w:rsidR="00434CD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34CD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34C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51CBD" w:rsidRDefault="00851CB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0F" w:rsidRDefault="005D470F" w:rsidP="005D470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021B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2000F" w:rsidSect="00D033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BD"/>
    <w:rsid w:val="00005F58"/>
    <w:rsid w:val="00014BBA"/>
    <w:rsid w:val="00041864"/>
    <w:rsid w:val="000838FA"/>
    <w:rsid w:val="000B548B"/>
    <w:rsid w:val="0013518C"/>
    <w:rsid w:val="001473A1"/>
    <w:rsid w:val="0015516B"/>
    <w:rsid w:val="001B2CE5"/>
    <w:rsid w:val="0020466E"/>
    <w:rsid w:val="00211410"/>
    <w:rsid w:val="00252327"/>
    <w:rsid w:val="002C11A3"/>
    <w:rsid w:val="00300DAE"/>
    <w:rsid w:val="00303894"/>
    <w:rsid w:val="00355F46"/>
    <w:rsid w:val="004079D4"/>
    <w:rsid w:val="004120A1"/>
    <w:rsid w:val="00434CD2"/>
    <w:rsid w:val="00477129"/>
    <w:rsid w:val="004E5747"/>
    <w:rsid w:val="0059103F"/>
    <w:rsid w:val="005A69C8"/>
    <w:rsid w:val="005D0877"/>
    <w:rsid w:val="005D470F"/>
    <w:rsid w:val="00646F06"/>
    <w:rsid w:val="006A45AE"/>
    <w:rsid w:val="006B7C42"/>
    <w:rsid w:val="006D2FE7"/>
    <w:rsid w:val="0072000F"/>
    <w:rsid w:val="00733C98"/>
    <w:rsid w:val="0074316E"/>
    <w:rsid w:val="00744FE0"/>
    <w:rsid w:val="0074745F"/>
    <w:rsid w:val="007A6028"/>
    <w:rsid w:val="007F0463"/>
    <w:rsid w:val="00800E03"/>
    <w:rsid w:val="00826A7F"/>
    <w:rsid w:val="00843275"/>
    <w:rsid w:val="00846CB3"/>
    <w:rsid w:val="00851CBD"/>
    <w:rsid w:val="008A76CE"/>
    <w:rsid w:val="008B67AF"/>
    <w:rsid w:val="009215D9"/>
    <w:rsid w:val="009325E5"/>
    <w:rsid w:val="009A68F7"/>
    <w:rsid w:val="00A21FBF"/>
    <w:rsid w:val="00A3404C"/>
    <w:rsid w:val="00A45F1D"/>
    <w:rsid w:val="00A90A00"/>
    <w:rsid w:val="00AA3E23"/>
    <w:rsid w:val="00AC7477"/>
    <w:rsid w:val="00B103CF"/>
    <w:rsid w:val="00B52B2A"/>
    <w:rsid w:val="00BB29FD"/>
    <w:rsid w:val="00C05A28"/>
    <w:rsid w:val="00C10465"/>
    <w:rsid w:val="00C44318"/>
    <w:rsid w:val="00C85F58"/>
    <w:rsid w:val="00C914BD"/>
    <w:rsid w:val="00CA23D3"/>
    <w:rsid w:val="00CF64B4"/>
    <w:rsid w:val="00D033A6"/>
    <w:rsid w:val="00D139C1"/>
    <w:rsid w:val="00D765E3"/>
    <w:rsid w:val="00D8667F"/>
    <w:rsid w:val="00DF4483"/>
    <w:rsid w:val="00E2015D"/>
    <w:rsid w:val="00EA1237"/>
    <w:rsid w:val="00EA67BE"/>
    <w:rsid w:val="00EE09B7"/>
    <w:rsid w:val="00EE1E83"/>
    <w:rsid w:val="00EF021B"/>
    <w:rsid w:val="00F13EFD"/>
    <w:rsid w:val="00F44B0E"/>
    <w:rsid w:val="00FC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2021-05-18T03:30:00Z</cp:lastPrinted>
  <dcterms:created xsi:type="dcterms:W3CDTF">2020-07-13T06:01:00Z</dcterms:created>
  <dcterms:modified xsi:type="dcterms:W3CDTF">2021-05-18T03:31:00Z</dcterms:modified>
</cp:coreProperties>
</file>