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51" w:rsidRPr="00B64386" w:rsidRDefault="00334B51" w:rsidP="00334B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64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Pr="00B64386">
        <w:rPr>
          <w:rFonts w:ascii="Times New Roman" w:hAnsi="Times New Roman"/>
          <w:b/>
          <w:sz w:val="28"/>
          <w:szCs w:val="28"/>
        </w:rPr>
        <w:t>БУРМИСТРОВСКОГО</w:t>
      </w:r>
      <w:r w:rsidRPr="00B64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ИСКИТИМСКОГО РАЙОНА НОВОСИБИРСКОЙ ОБЛАСТИ</w:t>
      </w:r>
    </w:p>
    <w:p w:rsidR="00334B51" w:rsidRPr="00B64386" w:rsidRDefault="00334B51" w:rsidP="00334B5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8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334B51" w:rsidRPr="00B64386" w:rsidRDefault="00334B51" w:rsidP="00334B5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334B51" w:rsidRPr="00B64386" w:rsidRDefault="00334B51" w:rsidP="00334B5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proofErr w:type="gramStart"/>
      <w:r w:rsidRPr="00B64386">
        <w:rPr>
          <w:rFonts w:ascii="Times New Roman" w:hAnsi="Times New Roman"/>
          <w:b/>
          <w:bCs/>
          <w:kern w:val="36"/>
          <w:sz w:val="40"/>
          <w:szCs w:val="40"/>
        </w:rPr>
        <w:t>П</w:t>
      </w:r>
      <w:proofErr w:type="gramEnd"/>
      <w:r w:rsidRPr="00B64386">
        <w:rPr>
          <w:rFonts w:ascii="Times New Roman" w:hAnsi="Times New Roman"/>
          <w:b/>
          <w:bCs/>
          <w:kern w:val="36"/>
          <w:sz w:val="40"/>
          <w:szCs w:val="40"/>
        </w:rPr>
        <w:t xml:space="preserve"> О С Т А Н О В Л Е Н И Е</w:t>
      </w:r>
    </w:p>
    <w:p w:rsidR="00334B51" w:rsidRPr="00B64386" w:rsidRDefault="00B64386" w:rsidP="00334B5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</w:t>
      </w:r>
      <w:r w:rsidR="00334B51" w:rsidRPr="00B64386">
        <w:rPr>
          <w:rFonts w:ascii="Times New Roman" w:hAnsi="Times New Roman"/>
          <w:sz w:val="28"/>
          <w:szCs w:val="28"/>
          <w:u w:val="single"/>
        </w:rPr>
        <w:t xml:space="preserve">.06.2021 № </w:t>
      </w:r>
      <w:r w:rsidR="008F4E38">
        <w:rPr>
          <w:rFonts w:ascii="Times New Roman" w:hAnsi="Times New Roman"/>
          <w:sz w:val="28"/>
          <w:szCs w:val="28"/>
          <w:u w:val="single"/>
        </w:rPr>
        <w:t>68</w:t>
      </w:r>
      <w:r w:rsidR="00334B51" w:rsidRPr="00B64386">
        <w:rPr>
          <w:rFonts w:ascii="Times New Roman" w:hAnsi="Times New Roman"/>
          <w:sz w:val="28"/>
          <w:szCs w:val="28"/>
          <w:u w:val="single"/>
        </w:rPr>
        <w:t>/76.002</w:t>
      </w:r>
    </w:p>
    <w:p w:rsidR="00334B51" w:rsidRPr="00B64386" w:rsidRDefault="00334B51" w:rsidP="00334B5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6438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6438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B64386"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334B51" w:rsidRPr="00B64386" w:rsidRDefault="00334B51" w:rsidP="00334B51">
      <w:pPr>
        <w:pStyle w:val="21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B51" w:rsidRPr="00B64386" w:rsidRDefault="00334B51" w:rsidP="00334B51">
      <w:pPr>
        <w:pStyle w:val="21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B51" w:rsidRPr="00B64386" w:rsidRDefault="00334B51" w:rsidP="00334B51">
      <w:pPr>
        <w:pStyle w:val="21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3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334B51" w:rsidRPr="00B64386" w:rsidRDefault="00334B51" w:rsidP="00334B51">
      <w:pPr>
        <w:pStyle w:val="21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3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B64386">
        <w:rPr>
          <w:rFonts w:ascii="Times New Roman" w:eastAsia="Times New Roman" w:hAnsi="Times New Roman"/>
          <w:bCs/>
          <w:sz w:val="24"/>
          <w:szCs w:val="24"/>
          <w:lang w:eastAsia="ru-RU"/>
        </w:rPr>
        <w:t>Бурмистровского</w:t>
      </w:r>
      <w:proofErr w:type="spellEnd"/>
      <w:r w:rsidRPr="00B643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</w:p>
    <w:p w:rsidR="00334B51" w:rsidRPr="00B64386" w:rsidRDefault="00334B51" w:rsidP="00334B51">
      <w:pPr>
        <w:pStyle w:val="21"/>
        <w:spacing w:after="0" w:line="240" w:lineRule="auto"/>
        <w:ind w:left="0"/>
        <w:rPr>
          <w:rFonts w:ascii="Times New Roman" w:eastAsia="Times New Roman" w:hAnsi="Times New Roman"/>
          <w:lang w:eastAsia="ru-RU"/>
        </w:rPr>
      </w:pPr>
      <w:proofErr w:type="spellStart"/>
      <w:r w:rsidRPr="00B64386">
        <w:rPr>
          <w:rFonts w:ascii="Times New Roman" w:eastAsia="Times New Roman" w:hAnsi="Times New Roman"/>
          <w:bCs/>
          <w:lang w:eastAsia="ru-RU"/>
        </w:rPr>
        <w:t>Искитимского</w:t>
      </w:r>
      <w:proofErr w:type="spellEnd"/>
      <w:r w:rsidRPr="00B64386">
        <w:rPr>
          <w:rFonts w:ascii="Times New Roman" w:eastAsia="Times New Roman" w:hAnsi="Times New Roman"/>
          <w:bCs/>
          <w:lang w:eastAsia="ru-RU"/>
        </w:rPr>
        <w:t xml:space="preserve"> </w:t>
      </w:r>
      <w:r w:rsidRPr="00B64386">
        <w:rPr>
          <w:rFonts w:ascii="Times New Roman" w:eastAsia="Times New Roman" w:hAnsi="Times New Roman"/>
          <w:lang w:eastAsia="ru-RU"/>
        </w:rPr>
        <w:t xml:space="preserve">района Новосибирской области </w:t>
      </w:r>
      <w:bookmarkStart w:id="0" w:name="_GoBack"/>
    </w:p>
    <w:p w:rsidR="00334B51" w:rsidRPr="00B64386" w:rsidRDefault="00334B51" w:rsidP="00334B51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64386">
        <w:rPr>
          <w:rFonts w:ascii="Times New Roman" w:hAnsi="Times New Roman" w:cs="Times New Roman"/>
          <w:b w:val="0"/>
          <w:i w:val="0"/>
          <w:sz w:val="22"/>
          <w:szCs w:val="22"/>
        </w:rPr>
        <w:t>от</w:t>
      </w:r>
      <w:bookmarkEnd w:id="0"/>
      <w:r w:rsidRPr="00B643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12.02.2015 № 18 «Об утверждении </w:t>
      </w:r>
      <w:proofErr w:type="gramStart"/>
      <w:r w:rsidRPr="00B64386">
        <w:rPr>
          <w:rFonts w:ascii="Times New Roman" w:hAnsi="Times New Roman" w:cs="Times New Roman"/>
          <w:b w:val="0"/>
          <w:i w:val="0"/>
          <w:sz w:val="22"/>
          <w:szCs w:val="22"/>
        </w:rPr>
        <w:t>Административного</w:t>
      </w:r>
      <w:proofErr w:type="gramEnd"/>
      <w:r w:rsidRPr="00B643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:rsidR="00334B51" w:rsidRPr="00B64386" w:rsidRDefault="00334B51" w:rsidP="00334B51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64386">
        <w:rPr>
          <w:rFonts w:ascii="Times New Roman" w:hAnsi="Times New Roman" w:cs="Times New Roman"/>
          <w:b w:val="0"/>
          <w:i w:val="0"/>
          <w:sz w:val="22"/>
          <w:szCs w:val="22"/>
        </w:rPr>
        <w:t>регламента проведения проверок граждан, юридических лиц</w:t>
      </w:r>
    </w:p>
    <w:p w:rsidR="00334B51" w:rsidRPr="00B64386" w:rsidRDefault="00334B51" w:rsidP="00334B51">
      <w:pPr>
        <w:spacing w:after="0" w:line="240" w:lineRule="auto"/>
        <w:rPr>
          <w:rFonts w:ascii="Times New Roman" w:hAnsi="Times New Roman"/>
        </w:rPr>
      </w:pPr>
      <w:r w:rsidRPr="00B64386">
        <w:rPr>
          <w:rFonts w:ascii="Times New Roman" w:hAnsi="Times New Roman"/>
        </w:rPr>
        <w:t xml:space="preserve">и индивидуальных предпринимателей при осуществлении </w:t>
      </w:r>
    </w:p>
    <w:p w:rsidR="00334B51" w:rsidRPr="00B64386" w:rsidRDefault="00334B51" w:rsidP="00334B51">
      <w:pPr>
        <w:spacing w:after="0" w:line="240" w:lineRule="auto"/>
        <w:rPr>
          <w:rFonts w:ascii="Times New Roman" w:hAnsi="Times New Roman"/>
        </w:rPr>
      </w:pPr>
      <w:r w:rsidRPr="00B64386">
        <w:rPr>
          <w:rFonts w:ascii="Times New Roman" w:hAnsi="Times New Roman"/>
        </w:rPr>
        <w:t xml:space="preserve">муниципального </w:t>
      </w:r>
      <w:proofErr w:type="gramStart"/>
      <w:r w:rsidRPr="00B64386">
        <w:rPr>
          <w:rFonts w:ascii="Times New Roman" w:hAnsi="Times New Roman"/>
        </w:rPr>
        <w:t>контроля за</w:t>
      </w:r>
      <w:proofErr w:type="gramEnd"/>
      <w:r w:rsidRPr="00B64386">
        <w:rPr>
          <w:rFonts w:ascii="Times New Roman" w:hAnsi="Times New Roman"/>
        </w:rPr>
        <w:t xml:space="preserve"> обеспечением сохранности </w:t>
      </w:r>
    </w:p>
    <w:p w:rsidR="00334B51" w:rsidRPr="00B64386" w:rsidRDefault="00334B51" w:rsidP="00334B51">
      <w:pPr>
        <w:spacing w:after="0" w:line="240" w:lineRule="auto"/>
        <w:rPr>
          <w:rFonts w:ascii="Times New Roman" w:hAnsi="Times New Roman"/>
        </w:rPr>
      </w:pPr>
      <w:r w:rsidRPr="00B64386">
        <w:rPr>
          <w:rFonts w:ascii="Times New Roman" w:hAnsi="Times New Roman"/>
        </w:rPr>
        <w:t xml:space="preserve">автомобильных дорог местного значения </w:t>
      </w:r>
    </w:p>
    <w:p w:rsidR="00334B51" w:rsidRPr="00B64386" w:rsidRDefault="00334B51" w:rsidP="00334B51">
      <w:pPr>
        <w:pStyle w:val="21"/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B64386">
        <w:rPr>
          <w:rFonts w:ascii="Times New Roman" w:hAnsi="Times New Roman"/>
        </w:rPr>
        <w:t>Бурмистровского</w:t>
      </w:r>
      <w:proofErr w:type="spellEnd"/>
      <w:r w:rsidRPr="00B64386">
        <w:rPr>
          <w:rFonts w:ascii="Times New Roman" w:hAnsi="Times New Roman"/>
        </w:rPr>
        <w:t xml:space="preserve">  сельсовета»</w:t>
      </w:r>
    </w:p>
    <w:p w:rsidR="00334B51" w:rsidRPr="00B64386" w:rsidRDefault="00334B51" w:rsidP="00334B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B51" w:rsidRPr="00B64386" w:rsidRDefault="00334B51" w:rsidP="00334B5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3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4" w:history="1">
        <w:r w:rsidRPr="00B64386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от 06.10.2003 № 131-ФЗ</w:t>
        </w:r>
      </w:hyperlink>
      <w:r w:rsidRPr="00B6438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администрация </w:t>
      </w:r>
      <w:proofErr w:type="spellStart"/>
      <w:r w:rsidRPr="00B64386">
        <w:rPr>
          <w:rFonts w:ascii="Times New Roman" w:eastAsia="Times New Roman" w:hAnsi="Times New Roman"/>
          <w:bCs/>
          <w:sz w:val="28"/>
          <w:szCs w:val="28"/>
          <w:lang w:eastAsia="ru-RU"/>
        </w:rPr>
        <w:t>Бурмистровского</w:t>
      </w:r>
      <w:proofErr w:type="spellEnd"/>
      <w:r w:rsidRPr="00B6438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64386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B64386">
        <w:rPr>
          <w:rFonts w:ascii="Times New Roman" w:hAnsi="Times New Roman"/>
          <w:sz w:val="28"/>
          <w:szCs w:val="28"/>
        </w:rPr>
        <w:t xml:space="preserve"> </w:t>
      </w:r>
      <w:r w:rsidRPr="00B64386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334B51" w:rsidRPr="00B64386" w:rsidRDefault="00334B51" w:rsidP="00334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38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34B51" w:rsidRPr="00B64386" w:rsidRDefault="00334B51" w:rsidP="00334B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38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</w:t>
      </w:r>
      <w:r w:rsidRPr="00B643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B64386">
        <w:rPr>
          <w:rFonts w:ascii="Times New Roman" w:eastAsia="Times New Roman" w:hAnsi="Times New Roman"/>
          <w:bCs/>
          <w:sz w:val="28"/>
          <w:szCs w:val="28"/>
          <w:lang w:eastAsia="ru-RU"/>
        </w:rPr>
        <w:t>Бурмистровского</w:t>
      </w:r>
      <w:proofErr w:type="spellEnd"/>
      <w:r w:rsidRPr="00B6438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64386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B64386">
        <w:rPr>
          <w:rFonts w:ascii="Times New Roman" w:hAnsi="Times New Roman"/>
          <w:sz w:val="28"/>
          <w:szCs w:val="28"/>
        </w:rPr>
        <w:t xml:space="preserve"> </w:t>
      </w:r>
      <w:r w:rsidRPr="00B64386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от 12.02.2015</w:t>
      </w:r>
      <w:r w:rsidRPr="00B64386">
        <w:rPr>
          <w:rFonts w:ascii="Times New Roman" w:hAnsi="Times New Roman"/>
          <w:sz w:val="28"/>
          <w:szCs w:val="28"/>
        </w:rPr>
        <w:t xml:space="preserve"> № 18 «Об утверждении Административного регламента проведения проверок граждан, юридических лиц и индивидуальных </w:t>
      </w:r>
      <w:r w:rsidR="00B9468C" w:rsidRPr="00B64386">
        <w:rPr>
          <w:rFonts w:ascii="Times New Roman" w:hAnsi="Times New Roman"/>
          <w:sz w:val="28"/>
          <w:szCs w:val="28"/>
        </w:rPr>
        <w:t>предпринимателей</w:t>
      </w:r>
      <w:r w:rsidRPr="00B64386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proofErr w:type="gramStart"/>
      <w:r w:rsidRPr="00B6438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64386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Pr="00B64386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B64386">
        <w:rPr>
          <w:rFonts w:ascii="Times New Roman" w:hAnsi="Times New Roman"/>
          <w:sz w:val="28"/>
          <w:szCs w:val="28"/>
        </w:rPr>
        <w:t xml:space="preserve"> сельсовета»</w:t>
      </w:r>
      <w:r w:rsidRPr="00B643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334B51" w:rsidRDefault="00334B51" w:rsidP="00334B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4386">
        <w:rPr>
          <w:sz w:val="28"/>
          <w:szCs w:val="28"/>
        </w:rPr>
        <w:t>1.1. В административный регламент осуществления муниципального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значения:</w:t>
      </w:r>
    </w:p>
    <w:p w:rsidR="00334B51" w:rsidRDefault="00334B51" w:rsidP="00334B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Пункт 3.2 изложить в следующей редакции:</w:t>
      </w:r>
    </w:p>
    <w:p w:rsidR="00334B51" w:rsidRPr="0044210F" w:rsidRDefault="00334B51" w:rsidP="00334B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«3.2</w:t>
      </w:r>
      <w:r w:rsidRPr="0044210F">
        <w:rPr>
          <w:sz w:val="28"/>
          <w:szCs w:val="28"/>
        </w:rPr>
        <w:t>.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является:</w:t>
      </w:r>
    </w:p>
    <w:p w:rsidR="00334B51" w:rsidRPr="0044210F" w:rsidRDefault="00334B51" w:rsidP="00334B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210F">
        <w:rPr>
          <w:rStyle w:val="blk"/>
          <w:rFonts w:ascii="Times New Roman" w:hAnsi="Times New Roman"/>
          <w:color w:val="000000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334B51" w:rsidRPr="0044210F" w:rsidRDefault="00334B51" w:rsidP="00334B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317"/>
      <w:bookmarkEnd w:id="1"/>
      <w:proofErr w:type="gramStart"/>
      <w:r w:rsidRPr="0044210F">
        <w:rPr>
          <w:rStyle w:val="blk"/>
          <w:rFonts w:ascii="Times New Roman" w:hAnsi="Times New Roman"/>
          <w:color w:val="000000"/>
          <w:sz w:val="28"/>
          <w:szCs w:val="28"/>
        </w:rPr>
        <w:t xml:space="preserve">1.1) 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</w:t>
      </w:r>
      <w:r w:rsidRPr="0044210F">
        <w:rPr>
          <w:rStyle w:val="blk"/>
          <w:rFonts w:ascii="Times New Roman" w:hAnsi="Times New Roman"/>
          <w:color w:val="000000"/>
          <w:sz w:val="28"/>
          <w:szCs w:val="28"/>
        </w:rPr>
        <w:lastRenderedPageBreak/>
        <w:t>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334B51" w:rsidRPr="0044210F" w:rsidRDefault="00334B51" w:rsidP="00334B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dst318"/>
      <w:bookmarkStart w:id="3" w:name="dst110"/>
      <w:bookmarkStart w:id="4" w:name="dst100129"/>
      <w:bookmarkEnd w:id="2"/>
      <w:bookmarkEnd w:id="3"/>
      <w:bookmarkEnd w:id="4"/>
      <w:proofErr w:type="gramStart"/>
      <w:r w:rsidRPr="0044210F">
        <w:rPr>
          <w:rStyle w:val="blk"/>
          <w:rFonts w:ascii="Times New Roman" w:hAnsi="Times New Roman"/>
          <w:color w:val="000000"/>
          <w:sz w:val="28"/>
          <w:szCs w:val="28"/>
        </w:rPr>
        <w:t>2)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334B51" w:rsidRPr="0044210F" w:rsidRDefault="00334B51" w:rsidP="00334B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dst256"/>
      <w:bookmarkStart w:id="6" w:name="dst100130"/>
      <w:bookmarkStart w:id="7" w:name="dst100329"/>
      <w:bookmarkEnd w:id="5"/>
      <w:bookmarkEnd w:id="6"/>
      <w:bookmarkEnd w:id="7"/>
      <w:proofErr w:type="gramStart"/>
      <w:r w:rsidRPr="0044210F">
        <w:rPr>
          <w:rStyle w:val="blk"/>
          <w:rFonts w:ascii="Times New Roman" w:hAnsi="Times New Roman"/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44210F">
        <w:rPr>
          <w:rStyle w:val="blk"/>
          <w:rFonts w:ascii="Times New Roman" w:hAnsi="Times New Roman"/>
          <w:color w:val="000000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334B51" w:rsidRPr="0044210F" w:rsidRDefault="00334B51" w:rsidP="00334B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dst257"/>
      <w:bookmarkStart w:id="9" w:name="dst100131"/>
      <w:bookmarkStart w:id="10" w:name="dst100330"/>
      <w:bookmarkEnd w:id="8"/>
      <w:bookmarkEnd w:id="9"/>
      <w:bookmarkEnd w:id="10"/>
      <w:proofErr w:type="gramStart"/>
      <w:r w:rsidRPr="0044210F">
        <w:rPr>
          <w:rStyle w:val="blk"/>
          <w:rFonts w:ascii="Times New Roman" w:hAnsi="Times New Roman"/>
          <w:color w:val="00000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44210F">
        <w:rPr>
          <w:rStyle w:val="blk"/>
          <w:rFonts w:ascii="Times New Roman" w:hAnsi="Times New Roman"/>
          <w:color w:val="000000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334B51" w:rsidRPr="0044210F" w:rsidRDefault="00334B51" w:rsidP="00334B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dst319"/>
      <w:bookmarkStart w:id="12" w:name="dst100132"/>
      <w:bookmarkStart w:id="13" w:name="dst355"/>
      <w:bookmarkEnd w:id="11"/>
      <w:bookmarkEnd w:id="12"/>
      <w:bookmarkEnd w:id="13"/>
      <w:r>
        <w:rPr>
          <w:rStyle w:val="blk"/>
          <w:rFonts w:ascii="Times New Roman" w:hAnsi="Times New Roman"/>
          <w:color w:val="000000"/>
          <w:sz w:val="28"/>
          <w:szCs w:val="28"/>
        </w:rPr>
        <w:t>в</w:t>
      </w:r>
      <w:r w:rsidRPr="0044210F">
        <w:rPr>
          <w:rStyle w:val="blk"/>
          <w:rFonts w:ascii="Times New Roman" w:hAnsi="Times New Roman"/>
          <w:color w:val="000000"/>
          <w:sz w:val="28"/>
          <w:szCs w:val="28"/>
        </w:rPr>
        <w:t>) нарушение требований к маркировке товаров;</w:t>
      </w:r>
    </w:p>
    <w:p w:rsidR="00334B51" w:rsidRPr="0044210F" w:rsidRDefault="00334B51" w:rsidP="00334B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dst398"/>
      <w:bookmarkStart w:id="15" w:name="dst320"/>
      <w:bookmarkStart w:id="16" w:name="dst111"/>
      <w:bookmarkStart w:id="17" w:name="dst100331"/>
      <w:bookmarkEnd w:id="14"/>
      <w:bookmarkEnd w:id="15"/>
      <w:bookmarkEnd w:id="16"/>
      <w:bookmarkEnd w:id="17"/>
      <w:r w:rsidRPr="0044210F">
        <w:rPr>
          <w:rStyle w:val="blk"/>
          <w:rFonts w:ascii="Times New Roman" w:hAnsi="Times New Roman"/>
          <w:sz w:val="28"/>
          <w:szCs w:val="28"/>
        </w:rPr>
        <w:t>3)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Style w:val="blk"/>
          <w:rFonts w:ascii="Times New Roman" w:hAnsi="Times New Roman"/>
          <w:sz w:val="28"/>
          <w:szCs w:val="28"/>
        </w:rPr>
        <w:t>»;</w:t>
      </w:r>
    </w:p>
    <w:p w:rsidR="00334B51" w:rsidRDefault="00334B51" w:rsidP="00334B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Пункт 3.3 изложить в следующей редакции:</w:t>
      </w:r>
    </w:p>
    <w:p w:rsidR="00334B51" w:rsidRPr="006E3F96" w:rsidRDefault="00334B51" w:rsidP="00334B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«3.3</w:t>
      </w:r>
      <w:r w:rsidRPr="006E3F96">
        <w:rPr>
          <w:sz w:val="28"/>
          <w:szCs w:val="28"/>
        </w:rPr>
        <w:t xml:space="preserve">. </w:t>
      </w:r>
      <w:r w:rsidRPr="006E3F96">
        <w:rPr>
          <w:sz w:val="28"/>
          <w:szCs w:val="28"/>
          <w:shd w:val="clear" w:color="auto" w:fill="FFFFFF"/>
        </w:rPr>
        <w:t>Обращения и заявления, не позволяющие установить лицо, обратившееся в</w:t>
      </w:r>
      <w:r w:rsidRPr="006E3F96">
        <w:rPr>
          <w:sz w:val="28"/>
          <w:szCs w:val="28"/>
        </w:rPr>
        <w:t xml:space="preserve"> администрацию муниципального образования</w:t>
      </w:r>
      <w:r w:rsidRPr="006E3F96">
        <w:rPr>
          <w:sz w:val="28"/>
          <w:szCs w:val="28"/>
          <w:shd w:val="clear" w:color="auto" w:fill="FFFFFF"/>
        </w:rPr>
        <w:t>, а также обращения и заявления, не содержащие сведений о фактах, указанных в</w:t>
      </w:r>
      <w:r w:rsidRPr="006E3F96">
        <w:rPr>
          <w:sz w:val="28"/>
          <w:szCs w:val="28"/>
        </w:rPr>
        <w:t xml:space="preserve"> подпункте 2 пункта </w:t>
      </w:r>
      <w:r>
        <w:rPr>
          <w:sz w:val="28"/>
          <w:szCs w:val="28"/>
        </w:rPr>
        <w:t>12.2</w:t>
      </w:r>
      <w:r w:rsidRPr="006E3F96">
        <w:rPr>
          <w:sz w:val="28"/>
          <w:szCs w:val="28"/>
          <w:shd w:val="clear" w:color="auto" w:fill="FFFFFF"/>
        </w:rPr>
        <w:t xml:space="preserve"> настоящего административного регламента, не могут служить основанием для проведения внеплановой проверки. В случае</w:t>
      </w:r>
      <w:proofErr w:type="gramStart"/>
      <w:r w:rsidRPr="006E3F96">
        <w:rPr>
          <w:sz w:val="28"/>
          <w:szCs w:val="28"/>
          <w:shd w:val="clear" w:color="auto" w:fill="FFFFFF"/>
        </w:rPr>
        <w:t>,</w:t>
      </w:r>
      <w:proofErr w:type="gramEnd"/>
      <w:r w:rsidRPr="006E3F96">
        <w:rPr>
          <w:sz w:val="28"/>
          <w:szCs w:val="28"/>
          <w:shd w:val="clear" w:color="auto" w:fill="FFFFFF"/>
        </w:rPr>
        <w:t xml:space="preserve"> если изложенная в обращении или заявлении информация может в соответствии с подпунктом </w:t>
      </w:r>
      <w:r w:rsidRPr="006E3F96">
        <w:rPr>
          <w:sz w:val="28"/>
          <w:szCs w:val="28"/>
        </w:rPr>
        <w:t xml:space="preserve">2 пункта </w:t>
      </w:r>
      <w:r>
        <w:rPr>
          <w:sz w:val="28"/>
          <w:szCs w:val="28"/>
        </w:rPr>
        <w:t>12.2</w:t>
      </w:r>
      <w:r w:rsidRPr="006E3F96">
        <w:rPr>
          <w:sz w:val="28"/>
          <w:szCs w:val="28"/>
          <w:shd w:val="clear" w:color="auto" w:fill="FFFFFF"/>
        </w:rPr>
        <w:t xml:space="preserve"> настоящего административного регламента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</w:t>
      </w:r>
      <w:r w:rsidRPr="006E3F96">
        <w:rPr>
          <w:sz w:val="28"/>
          <w:szCs w:val="28"/>
          <w:shd w:val="clear" w:color="auto" w:fill="FFFFFF"/>
        </w:rPr>
        <w:lastRenderedPageBreak/>
        <w:t>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6E3F96">
        <w:rPr>
          <w:sz w:val="28"/>
          <w:szCs w:val="28"/>
          <w:shd w:val="clear" w:color="auto" w:fill="FFFFFF"/>
        </w:rPr>
        <w:t>ии и ау</w:t>
      </w:r>
      <w:proofErr w:type="gramEnd"/>
      <w:r w:rsidRPr="006E3F96">
        <w:rPr>
          <w:sz w:val="28"/>
          <w:szCs w:val="28"/>
          <w:shd w:val="clear" w:color="auto" w:fill="FFFFFF"/>
        </w:rPr>
        <w:t>тентификации»;</w:t>
      </w:r>
    </w:p>
    <w:p w:rsidR="00334B51" w:rsidRPr="00CB630D" w:rsidRDefault="00334B51" w:rsidP="00334B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абзаце втором пункта </w:t>
      </w:r>
      <w:r w:rsidR="00B9468C">
        <w:rPr>
          <w:sz w:val="28"/>
          <w:szCs w:val="28"/>
        </w:rPr>
        <w:t>3</w:t>
      </w:r>
      <w:r>
        <w:rPr>
          <w:sz w:val="28"/>
          <w:szCs w:val="28"/>
        </w:rPr>
        <w:t>.9</w:t>
      </w:r>
      <w:r w:rsidRPr="00CB630D">
        <w:rPr>
          <w:sz w:val="28"/>
          <w:szCs w:val="28"/>
        </w:rPr>
        <w:t xml:space="preserve"> слова «- </w:t>
      </w:r>
      <w:r w:rsidRPr="00CB630D">
        <w:rPr>
          <w:color w:val="000000"/>
          <w:sz w:val="28"/>
          <w:szCs w:val="28"/>
        </w:rPr>
        <w:t>не позднее, чем в течение трех рабочих дней до начала ее проведения</w:t>
      </w:r>
      <w:r w:rsidRPr="00CB630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CB630D">
        <w:rPr>
          <w:sz w:val="28"/>
          <w:szCs w:val="28"/>
        </w:rPr>
        <w:t xml:space="preserve">словами «- </w:t>
      </w:r>
      <w:r w:rsidRPr="00CB630D">
        <w:rPr>
          <w:color w:val="000000"/>
          <w:sz w:val="28"/>
          <w:szCs w:val="28"/>
          <w:shd w:val="clear" w:color="auto" w:fill="FFFFFF"/>
        </w:rPr>
        <w:t>не позднее, чем за три рабочих дня до начала ее проведения»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34B51" w:rsidRPr="001961AD" w:rsidRDefault="00334B51" w:rsidP="00334B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периодичном печатном издании  «</w:t>
      </w:r>
      <w:r w:rsidRPr="00330B3C">
        <w:rPr>
          <w:rFonts w:ascii="Times New Roman" w:hAnsi="Times New Roman"/>
          <w:bCs/>
          <w:sz w:val="28"/>
          <w:szCs w:val="28"/>
        </w:rPr>
        <w:t xml:space="preserve">Вестник </w:t>
      </w:r>
      <w:proofErr w:type="spellStart"/>
      <w:r>
        <w:rPr>
          <w:rFonts w:ascii="Times New Roman" w:hAnsi="Times New Roman"/>
          <w:bCs/>
          <w:sz w:val="28"/>
          <w:szCs w:val="28"/>
        </w:rPr>
        <w:t>Бурмистровского</w:t>
      </w:r>
      <w:proofErr w:type="spellEnd"/>
      <w:r w:rsidRPr="00330B3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334B51" w:rsidRPr="001961AD" w:rsidRDefault="00334B51" w:rsidP="00334B5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B51" w:rsidRPr="001961AD" w:rsidRDefault="00334B51" w:rsidP="00334B5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B51" w:rsidRPr="00FE3DC4" w:rsidRDefault="00B9468C" w:rsidP="00334B51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Вр.И.О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334B51" w:rsidRPr="005E7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B51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334B51" w:rsidRPr="005E7441">
        <w:rPr>
          <w:rFonts w:ascii="Times New Roman" w:hAnsi="Times New Roman"/>
          <w:sz w:val="28"/>
          <w:szCs w:val="28"/>
        </w:rPr>
        <w:t xml:space="preserve"> сельсовета</w:t>
      </w:r>
      <w:r w:rsidR="00334B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34B51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p w:rsidR="00334B51" w:rsidRPr="00FE3DC4" w:rsidRDefault="00334B51" w:rsidP="00334B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2764" w:rsidRDefault="00912764"/>
    <w:sectPr w:rsidR="00912764" w:rsidSect="00FE07A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B51"/>
    <w:rsid w:val="002F4B96"/>
    <w:rsid w:val="00334B51"/>
    <w:rsid w:val="008F4E38"/>
    <w:rsid w:val="00912764"/>
    <w:rsid w:val="00A8392C"/>
    <w:rsid w:val="00B64386"/>
    <w:rsid w:val="00B9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51"/>
    <w:rPr>
      <w:rFonts w:ascii="Calibri" w:eastAsia="Calibri" w:hAnsi="Calibri" w:cs="Times New Roman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334B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B51"/>
    <w:rPr>
      <w:color w:val="0000FF"/>
      <w:u w:val="single"/>
    </w:rPr>
  </w:style>
  <w:style w:type="paragraph" w:customStyle="1" w:styleId="s1">
    <w:name w:val="s_1"/>
    <w:basedOn w:val="a"/>
    <w:rsid w:val="00334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34B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34B51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34B51"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334B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rsid w:val="00334B51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34B51"/>
    <w:rPr>
      <w:rFonts w:ascii="Arial Narrow" w:eastAsia="Times New Roman" w:hAnsi="Arial Narrow" w:cs="Times New Roman"/>
      <w:b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2021-06-21T07:46:00Z</cp:lastPrinted>
  <dcterms:created xsi:type="dcterms:W3CDTF">2021-06-21T03:30:00Z</dcterms:created>
  <dcterms:modified xsi:type="dcterms:W3CDTF">2021-06-21T07:48:00Z</dcterms:modified>
</cp:coreProperties>
</file>