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81" w:rsidRDefault="00FD1481" w:rsidP="00FD14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50AF3" w:rsidRPr="00C86075" w:rsidRDefault="00787120" w:rsidP="00741CC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03.02</w:t>
      </w:r>
      <w:r w:rsidR="00EE3773">
        <w:rPr>
          <w:rFonts w:ascii="Times New Roman" w:hAnsi="Times New Roman"/>
          <w:sz w:val="28"/>
          <w:szCs w:val="28"/>
          <w:u w:val="single"/>
        </w:rPr>
        <w:t>.2021</w:t>
      </w:r>
      <w:r w:rsidR="00B649B9" w:rsidRPr="00C86075">
        <w:rPr>
          <w:rFonts w:ascii="Times New Roman" w:hAnsi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/>
          <w:sz w:val="28"/>
          <w:szCs w:val="28"/>
          <w:u w:val="single"/>
        </w:rPr>
        <w:t xml:space="preserve"> 15</w:t>
      </w:r>
      <w:r w:rsidR="00EE6E46">
        <w:rPr>
          <w:rFonts w:ascii="Times New Roman" w:hAnsi="Times New Roman"/>
          <w:sz w:val="28"/>
          <w:szCs w:val="28"/>
          <w:u w:val="single"/>
        </w:rPr>
        <w:t>/76.002</w:t>
      </w:r>
    </w:p>
    <w:p w:rsidR="00950AF3" w:rsidRDefault="00950AF3" w:rsidP="00741C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607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C86075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950AF3" w:rsidRDefault="00950AF3" w:rsidP="00741C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0AF3" w:rsidRPr="0007357A" w:rsidRDefault="00B649B9" w:rsidP="00073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50AF3" w:rsidRPr="0007357A">
        <w:rPr>
          <w:rFonts w:ascii="Times New Roman" w:hAnsi="Times New Roman"/>
          <w:sz w:val="28"/>
          <w:szCs w:val="28"/>
        </w:rPr>
        <w:t>б утверждении</w:t>
      </w:r>
      <w:r w:rsidR="00950AF3" w:rsidRPr="0007357A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муниципальной</w:t>
      </w:r>
      <w:r w:rsidR="00950AF3" w:rsidRPr="0007357A">
        <w:rPr>
          <w:rFonts w:ascii="Times New Roman" w:hAnsi="Times New Roman"/>
          <w:bCs/>
          <w:sz w:val="28"/>
          <w:szCs w:val="28"/>
        </w:rPr>
        <w:t xml:space="preserve"> программы                                                                                        «Благоустройство территории</w:t>
      </w:r>
    </w:p>
    <w:p w:rsidR="00950AF3" w:rsidRPr="0007357A" w:rsidRDefault="00950AF3" w:rsidP="00073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357A">
        <w:rPr>
          <w:rFonts w:ascii="Times New Roman" w:hAnsi="Times New Roman"/>
          <w:bCs/>
          <w:sz w:val="28"/>
          <w:szCs w:val="28"/>
        </w:rPr>
        <w:t>Бурмис</w:t>
      </w:r>
      <w:r w:rsidR="00B649B9">
        <w:rPr>
          <w:rFonts w:ascii="Times New Roman" w:hAnsi="Times New Roman"/>
          <w:bCs/>
          <w:sz w:val="28"/>
          <w:szCs w:val="28"/>
        </w:rPr>
        <w:t>тровского сельсовета»</w:t>
      </w:r>
    </w:p>
    <w:p w:rsidR="00950AF3" w:rsidRDefault="00950AF3" w:rsidP="00073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50AF3" w:rsidRDefault="00950AF3" w:rsidP="000735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Бурмистровского сельсовета № 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</w:r>
      <w:proofErr w:type="gramEnd"/>
    </w:p>
    <w:p w:rsidR="00950AF3" w:rsidRDefault="00950AF3" w:rsidP="0007357A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649B9" w:rsidRDefault="00B649B9" w:rsidP="00073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AF3" w:rsidRPr="0007357A" w:rsidRDefault="00950AF3" w:rsidP="00B649B9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1D8E">
        <w:rPr>
          <w:rFonts w:ascii="Times New Roman" w:hAnsi="Times New Roman"/>
          <w:sz w:val="28"/>
          <w:szCs w:val="28"/>
        </w:rPr>
        <w:t>Утвер</w:t>
      </w:r>
      <w:bookmarkStart w:id="0" w:name="_GoBack"/>
      <w:bookmarkEnd w:id="0"/>
      <w:r w:rsidR="00B649B9">
        <w:rPr>
          <w:rFonts w:ascii="Times New Roman" w:hAnsi="Times New Roman"/>
          <w:sz w:val="28"/>
          <w:szCs w:val="28"/>
        </w:rPr>
        <w:t>дить</w:t>
      </w:r>
      <w:r w:rsidR="00B649B9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программы «Благ</w:t>
      </w:r>
      <w:r w:rsidRPr="0007357A">
        <w:rPr>
          <w:rFonts w:ascii="Times New Roman" w:hAnsi="Times New Roman"/>
          <w:bCs/>
          <w:sz w:val="28"/>
          <w:szCs w:val="28"/>
        </w:rPr>
        <w:t>оустройство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49B9">
        <w:rPr>
          <w:rFonts w:ascii="Times New Roman" w:hAnsi="Times New Roman"/>
          <w:bCs/>
          <w:sz w:val="28"/>
          <w:szCs w:val="28"/>
        </w:rPr>
        <w:t>Бурмистровского сельсовета</w:t>
      </w:r>
      <w:r>
        <w:rPr>
          <w:rFonts w:ascii="Times New Roman" w:hAnsi="Times New Roman"/>
          <w:sz w:val="28"/>
          <w:szCs w:val="28"/>
        </w:rPr>
        <w:t>»:</w:t>
      </w:r>
    </w:p>
    <w:p w:rsidR="00A806B9" w:rsidRDefault="00950AF3" w:rsidP="00A806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B649B9" w:rsidRPr="00B649B9">
        <w:rPr>
          <w:rFonts w:ascii="Times New Roman" w:hAnsi="Times New Roman"/>
          <w:color w:val="000000"/>
          <w:sz w:val="28"/>
          <w:szCs w:val="28"/>
          <w:lang w:eastAsia="ru-RU"/>
        </w:rPr>
        <w:t>В структуре муниципальной программы выделить подпрограммы:</w:t>
      </w:r>
    </w:p>
    <w:p w:rsidR="00B0114B" w:rsidRPr="00B649B9" w:rsidRDefault="00B0114B" w:rsidP="00B011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«Уличное освещение»;</w:t>
      </w:r>
    </w:p>
    <w:p w:rsidR="00950AF3" w:rsidRDefault="00B649B9" w:rsidP="00B64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«Озеленение»;</w:t>
      </w:r>
    </w:p>
    <w:p w:rsidR="00B649B9" w:rsidRDefault="00B649B9" w:rsidP="00B64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«Организация и содержание мест захоронения»;</w:t>
      </w:r>
    </w:p>
    <w:p w:rsidR="00B649B9" w:rsidRDefault="00B649B9" w:rsidP="00B64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«Прочие мероприятия по обустройству мест захоронения».</w:t>
      </w:r>
    </w:p>
    <w:p w:rsidR="00950AF3" w:rsidRDefault="00B649B9" w:rsidP="00B649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950AF3">
        <w:rPr>
          <w:rFonts w:ascii="Times New Roman" w:hAnsi="Times New Roman"/>
          <w:sz w:val="28"/>
          <w:szCs w:val="28"/>
        </w:rPr>
        <w:t>. Постановление разместить на официальном сайте в сети «Интернет».</w:t>
      </w:r>
    </w:p>
    <w:p w:rsidR="00950AF3" w:rsidRDefault="00B649B9" w:rsidP="00B649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0A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0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50AF3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Бурмистровского сельсовета                                               Н.Н.Якушкина</w:t>
      </w: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E36315">
      <w:pPr>
        <w:rPr>
          <w:rFonts w:ascii="Times New Roman" w:hAnsi="Times New Roman"/>
          <w:sz w:val="28"/>
          <w:szCs w:val="28"/>
        </w:rPr>
      </w:pPr>
    </w:p>
    <w:p w:rsidR="00B649B9" w:rsidRDefault="00B649B9" w:rsidP="00B64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>Бурмистровского сельсовета</w:t>
      </w:r>
    </w:p>
    <w:p w:rsidR="00950AF3" w:rsidRDefault="00787120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03.02</w:t>
      </w:r>
      <w:r w:rsidR="00EE3773">
        <w:rPr>
          <w:rFonts w:ascii="Times New Roman" w:hAnsi="Times New Roman"/>
          <w:sz w:val="24"/>
          <w:szCs w:val="24"/>
        </w:rPr>
        <w:t>.2021</w:t>
      </w:r>
      <w:r w:rsidR="00B649B9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15</w:t>
      </w:r>
      <w:r w:rsidR="00EE6E46">
        <w:rPr>
          <w:rFonts w:ascii="Times New Roman" w:hAnsi="Times New Roman"/>
          <w:sz w:val="24"/>
          <w:szCs w:val="24"/>
        </w:rPr>
        <w:t>/76.002</w:t>
      </w:r>
      <w:r w:rsidR="00B649B9">
        <w:rPr>
          <w:rFonts w:ascii="Times New Roman" w:hAnsi="Times New Roman"/>
          <w:sz w:val="24"/>
          <w:szCs w:val="24"/>
        </w:rPr>
        <w:t xml:space="preserve"> </w:t>
      </w:r>
    </w:p>
    <w:p w:rsidR="00950AF3" w:rsidRDefault="00950AF3" w:rsidP="0007357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50AF3" w:rsidRPr="00031F25" w:rsidRDefault="00950AF3" w:rsidP="00031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МУНИЦИПАЛЬНАЯ ПРОГРАММА</w:t>
      </w:r>
    </w:p>
    <w:p w:rsidR="00950AF3" w:rsidRPr="00031F25" w:rsidRDefault="00950AF3" w:rsidP="00031F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F25">
        <w:rPr>
          <w:rFonts w:ascii="Times New Roman" w:hAnsi="Times New Roman"/>
          <w:b/>
          <w:bCs/>
          <w:sz w:val="28"/>
          <w:szCs w:val="28"/>
        </w:rPr>
        <w:t>«Благоустройство территории Бурмистровского сельсовета»</w:t>
      </w:r>
    </w:p>
    <w:p w:rsidR="00950AF3" w:rsidRPr="00031F25" w:rsidRDefault="00950AF3" w:rsidP="00031F2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Таблица 1</w:t>
      </w:r>
    </w:p>
    <w:p w:rsidR="00950AF3" w:rsidRPr="00031F25" w:rsidRDefault="00950AF3" w:rsidP="00031F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50AF3" w:rsidRPr="00031F25" w:rsidRDefault="00950AF3" w:rsidP="00031F2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ПАСПОРТ ПРОГРАММЫ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</w:p>
    <w:tbl>
      <w:tblPr>
        <w:tblpPr w:leftFromText="45" w:rightFromText="45" w:vertAnchor="text"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133"/>
        <w:gridCol w:w="6866"/>
      </w:tblGrid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49B9" w:rsidRPr="00031F25" w:rsidRDefault="00950AF3" w:rsidP="00031F25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программы </w:t>
            </w:r>
            <w:r w:rsidR="00B649B9" w:rsidRPr="00031F25">
              <w:rPr>
                <w:rFonts w:ascii="Times New Roman" w:hAnsi="Times New Roman"/>
                <w:bCs/>
                <w:sz w:val="28"/>
                <w:szCs w:val="28"/>
              </w:rPr>
              <w:t>«Благоустройство территории Бурмистровского сельсовета»</w:t>
            </w:r>
          </w:p>
          <w:p w:rsidR="00950AF3" w:rsidRPr="00031F25" w:rsidRDefault="00950AF3" w:rsidP="00031F25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67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Российской Федерации от 06.10.2003 131 -ФЗ «Об общих принципах организации местного самоуправления в Российской Федерации»;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- Постановление администрации Бурмистровского сельсовета от 16.10.2014 № 100 «</w:t>
            </w:r>
            <w:r w:rsidRPr="00031F25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Совершенствование системы комплексного благоустройства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, создание комфортных условий проживания и отдыха населения.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2. Приведение в качественное состояние элементов благоустройства населенных пунктов.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3.  Привлечение жителей к участию в решении проблем благоустройства населенных пунктов.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4797B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9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Сроки </w:t>
            </w:r>
            <w:r w:rsidRPr="000479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4797B" w:rsidRDefault="0004797B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9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2021-2023</w:t>
            </w:r>
            <w:r w:rsidR="00950AF3" w:rsidRPr="000479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50AF3" w:rsidRPr="00C8607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C8607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муниципальной программы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649B9" w:rsidRPr="00C860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«Благоустройство территории Бурмистровского сельсовета»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1. Содержание проблемы и обоснование необходимости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ее решения программными методами.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2. Основные цели и задачи, сроки и этапы реализации муниципальной целевой программы поселения, а также целевые индикаторы и показатели Программы.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3. Система программных мероприятий, в том числе ресурсное обеспечение  муниципальной целевой программы сельского поселения, с перечнем мероприятий с разбивкой по годам, источникам и направлениям финансирования.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4. Нормативное обеспечение.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5. Механизм реализации  муниципальной целевой программы поселения, включая организацию управления муниципальной целевой программой сельского поселения и контроль над ходом ее реализации.  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6. Оценка эффективности социально-экономических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 экологических последствий от реализации  муниципальной целевой Программы сельского поселения.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Приложение №1. Система программных мероприятий.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Программа содержит следующие подпрограммы:</w:t>
            </w:r>
          </w:p>
          <w:p w:rsidR="00950AF3" w:rsidRPr="00E07B7C" w:rsidRDefault="00C86075" w:rsidP="00E07B7C">
            <w:pPr>
              <w:spacing w:before="150"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Подпрограмма «Уличное освещение» 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«Организация и содержание мест захоронения»; 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«Прочие мероприятия по благоустройству поселений»; </w:t>
            </w:r>
          </w:p>
          <w:p w:rsidR="00C86075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Мероприятия Программы: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86075" w:rsidRPr="00C86075" w:rsidRDefault="00C86075" w:rsidP="00C86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86075">
              <w:rPr>
                <w:rFonts w:ascii="Times New Roman" w:hAnsi="Times New Roman"/>
                <w:sz w:val="28"/>
                <w:szCs w:val="28"/>
              </w:rPr>
              <w:t xml:space="preserve"> ремонт линии освещения вдоль автомобильных дорог;</w:t>
            </w:r>
          </w:p>
          <w:p w:rsidR="00950AF3" w:rsidRPr="00C86075" w:rsidRDefault="00C86075" w:rsidP="00C86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</w:rPr>
              <w:t>- увеличение протяженности линий уличного освещения на автомобильных дорогах;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мероприятия по </w:t>
            </w:r>
            <w:r w:rsidR="00E07B7C">
              <w:rPr>
                <w:rFonts w:ascii="Times New Roman" w:hAnsi="Times New Roman"/>
                <w:sz w:val="28"/>
                <w:szCs w:val="28"/>
                <w:lang w:eastAsia="ru-RU"/>
              </w:rPr>
              <w:t>скосу травы на территории поселения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50AF3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мероприятия по санитарной очистке территории;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мероприятия по содержанию гражданских кладбищ; </w:t>
            </w:r>
          </w:p>
          <w:p w:rsidR="00E07B7C" w:rsidRPr="00C86075" w:rsidRDefault="00E07B7C" w:rsidP="00E0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мероприятия по ликвидации несанкционированных свалок;</w:t>
            </w:r>
          </w:p>
          <w:p w:rsidR="00950AF3" w:rsidRPr="00C86075" w:rsidRDefault="00950AF3" w:rsidP="00E0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ация вывоза ТК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07B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  <w:r w:rsidR="00E07B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устройство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контейнерных площадок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950AF3" w:rsidRPr="00C56C3C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4820C0">
              <w:rPr>
                <w:rFonts w:ascii="Times New Roman" w:hAnsi="Times New Roman"/>
                <w:sz w:val="28"/>
                <w:szCs w:val="28"/>
                <w:lang w:eastAsia="ru-RU"/>
              </w:rPr>
              <w:t>2021-2023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годах -  средства местного бюджета </w:t>
            </w:r>
            <w:r w:rsidR="004820C0">
              <w:rPr>
                <w:rFonts w:ascii="Times New Roman" w:hAnsi="Times New Roman"/>
                <w:sz w:val="28"/>
                <w:szCs w:val="28"/>
                <w:lang w:eastAsia="ru-RU"/>
              </w:rPr>
              <w:t>2621,6</w:t>
            </w:r>
            <w:r w:rsidR="00C86075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рублей.                          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годам:</w:t>
            </w:r>
          </w:p>
          <w:p w:rsidR="00950AF3" w:rsidRPr="00C86075" w:rsidRDefault="00C86075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820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4820C0">
              <w:rPr>
                <w:rFonts w:ascii="Times New Roman" w:hAnsi="Times New Roman"/>
                <w:sz w:val="28"/>
                <w:szCs w:val="28"/>
                <w:lang w:eastAsia="ru-RU"/>
              </w:rPr>
              <w:t>1009,8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50AF3" w:rsidRPr="00C86075" w:rsidRDefault="004820C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582,7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50AF3" w:rsidRPr="00031F25" w:rsidRDefault="004820C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B13551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D44C47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1029,1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950AF3" w:rsidRPr="00031F2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0AF3" w:rsidRPr="00031F2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Снижение экологической нагрузки, улучшение санитарной обстановки.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Единое управление комплексным благоустройством муниципального образования.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Определение перспективы улучшения благоустройства Бурмистровского сельсовета.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Создание условий для работы и отдыха жителей поселения.</w:t>
            </w:r>
          </w:p>
          <w:p w:rsidR="00950AF3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Привитие жителям муниципального образования любви и уважения к своему поселку, к соблюдению чистоты и порядка на территории  </w:t>
            </w:r>
            <w:proofErr w:type="spellStart"/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291556" w:rsidRPr="00031F25" w:rsidRDefault="00291556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 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 текущий контроль выполнения программы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еженедельный контроль  специалистами администрации Бурмистровского сельсовета.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реализации Программы предоставляется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администрацию Бурмистровского сельсовета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ежеквартально в срок до 25 числа месяца, следующего за отчетным периодом, по установленной форме.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Ежегодный отчет о реализации Программы  до 20.02. года следующего за отчетным;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Итоговый отчет о реализации Программы представляется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администрацию Бурмистро</w:t>
            </w:r>
            <w:r w:rsidR="009C0550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вского сельсовета до 1 июня </w:t>
            </w:r>
            <w:r w:rsidR="00DF504D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proofErr w:type="gramEnd"/>
          </w:p>
        </w:tc>
      </w:tr>
    </w:tbl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Муниципальная программа «Благоустройство территории </w:t>
      </w:r>
      <w:r w:rsidRPr="00031F25">
        <w:rPr>
          <w:rFonts w:ascii="Times New Roman" w:hAnsi="Times New Roman"/>
          <w:bCs/>
          <w:sz w:val="28"/>
          <w:szCs w:val="28"/>
        </w:rPr>
        <w:t>Бурмистро</w:t>
      </w:r>
      <w:r w:rsidR="009C0550" w:rsidRPr="00031F25">
        <w:rPr>
          <w:rFonts w:ascii="Times New Roman" w:hAnsi="Times New Roman"/>
          <w:bCs/>
          <w:sz w:val="28"/>
          <w:szCs w:val="28"/>
        </w:rPr>
        <w:t>вского сельсовета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» (далее Программа) разработана в соответствии с Федеральным Законом от 06.10.2003 года № 131-ФЗ «Об общих принципах организации местного самоуправления»; Уставом Бурмистровского сельсовета.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Бурмистровского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Программно-целевой подход к решению обозначенных проблем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 предприятий коммунального комплекса.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2. Основные цели и задачи, сроки и этапы реализации муниципальной                                                                             целевой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2.1. Цель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2.2. Задачи программы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2. Приведение в качественное состояние элементов благоустройства населенного пункта.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3. Привлечение жителей к участию в решении проблем благоустройства населенных пунктов.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2.3. Сроки реализации программы</w:t>
      </w:r>
    </w:p>
    <w:p w:rsidR="00950AF3" w:rsidRPr="00031F25" w:rsidRDefault="009C0550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0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20C0">
        <w:rPr>
          <w:rFonts w:ascii="Times New Roman" w:hAnsi="Times New Roman"/>
          <w:sz w:val="28"/>
          <w:szCs w:val="28"/>
          <w:lang w:eastAsia="ru-RU"/>
        </w:rPr>
        <w:t>2021 – 2023</w:t>
      </w:r>
      <w:r w:rsidR="00950AF3" w:rsidRPr="00DF504D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2.4. Объемы и источники финансирования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Общий объем финансирования Программы составляет </w:t>
      </w:r>
      <w:r w:rsidR="00B13551" w:rsidRPr="00DF504D">
        <w:rPr>
          <w:rFonts w:ascii="Times New Roman" w:hAnsi="Times New Roman"/>
          <w:sz w:val="28"/>
          <w:szCs w:val="28"/>
          <w:lang w:eastAsia="ru-RU"/>
        </w:rPr>
        <w:t>–</w:t>
      </w:r>
      <w:r w:rsidR="00653EE2" w:rsidRPr="00DF5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0C0">
        <w:rPr>
          <w:rFonts w:ascii="Times New Roman" w:hAnsi="Times New Roman"/>
          <w:sz w:val="28"/>
          <w:szCs w:val="28"/>
          <w:lang w:eastAsia="ru-RU"/>
        </w:rPr>
        <w:t>2621,6</w:t>
      </w:r>
      <w:r w:rsidRPr="00DF504D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в разрезе основных источников финансирования Программы </w:t>
      </w:r>
      <w:r w:rsidR="009C0550" w:rsidRPr="00DF504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820C0">
        <w:rPr>
          <w:rFonts w:ascii="Times New Roman" w:hAnsi="Times New Roman"/>
          <w:sz w:val="28"/>
          <w:szCs w:val="28"/>
          <w:lang w:eastAsia="ru-RU"/>
        </w:rPr>
        <w:t>2621,6</w:t>
      </w:r>
      <w:r w:rsidRPr="00DF504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3. Система программных мероприятий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3.1. Анализ существующего положения в комплексном благоустройстве Бурмистровского сельсовета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3.2.   Координация деятельности предприятий, организаций и учреждений, занимающихся благоустройством населенных пунктов поселения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и обслуживания объектов благоустройства населенного пункта. </w:t>
      </w:r>
    </w:p>
    <w:p w:rsidR="00950AF3" w:rsidRDefault="00950AF3" w:rsidP="00031F25">
      <w:pPr>
        <w:spacing w:before="15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  Анализ качественного состояния элементов благоустройства муниципального образования</w:t>
      </w:r>
    </w:p>
    <w:p w:rsidR="0041329E" w:rsidRPr="00E07B7C" w:rsidRDefault="0041329E" w:rsidP="00E07B7C">
      <w:pPr>
        <w:spacing w:before="150"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3.3.1. </w:t>
      </w:r>
      <w:r w:rsidRPr="0041329E">
        <w:rPr>
          <w:rFonts w:ascii="Times New Roman" w:hAnsi="Times New Roman"/>
          <w:b/>
          <w:bCs/>
          <w:i/>
          <w:sz w:val="28"/>
          <w:szCs w:val="28"/>
          <w:lang w:eastAsia="ru-RU"/>
        </w:rPr>
        <w:t>Уличное освещение</w:t>
      </w:r>
    </w:p>
    <w:p w:rsidR="0041329E" w:rsidRPr="0048443B" w:rsidRDefault="0041329E" w:rsidP="00413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Сети наружного освещения автодорог по улицам населенных пунктов и на территориях включают в себя</w:t>
      </w:r>
      <w:r w:rsidRPr="0048443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07B7C">
        <w:rPr>
          <w:rFonts w:ascii="Times New Roman" w:hAnsi="Times New Roman"/>
          <w:sz w:val="28"/>
          <w:szCs w:val="28"/>
          <w:lang w:eastAsia="ru-RU"/>
        </w:rPr>
        <w:t xml:space="preserve"> 130</w:t>
      </w:r>
      <w:r w:rsidRPr="0048443B">
        <w:rPr>
          <w:rFonts w:ascii="Times New Roman" w:hAnsi="Times New Roman"/>
          <w:sz w:val="28"/>
          <w:szCs w:val="28"/>
          <w:lang w:eastAsia="ru-RU"/>
        </w:rPr>
        <w:t xml:space="preserve"> светильников.  Постоянно проводятся работы по ремонту и обслуживанию сетей наружного освещения. </w:t>
      </w:r>
    </w:p>
    <w:p w:rsidR="0041329E" w:rsidRPr="0041329E" w:rsidRDefault="0041329E" w:rsidP="0041329E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  <w:r w:rsidR="00E07B7C">
        <w:rPr>
          <w:rFonts w:ascii="Times New Roman" w:hAnsi="Times New Roman"/>
          <w:b/>
          <w:bCs/>
          <w:sz w:val="28"/>
          <w:szCs w:val="28"/>
          <w:lang w:eastAsia="ru-RU"/>
        </w:rPr>
        <w:t>3.3.2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31F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Места захоронения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На территории Бурмистровского сельсовета находится  1 гражданское кладбище. Место захоронения требует постоянного ухода. Для поддержания кладбища в нормальном состоянии необходимо организовывать регулярную очистку территории, проводить ремонт ограждения.</w:t>
      </w:r>
    </w:p>
    <w:p w:rsidR="00950AF3" w:rsidRPr="00031F25" w:rsidRDefault="00E07B7C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3.3.3</w:t>
      </w:r>
      <w:r w:rsidR="00950AF3" w:rsidRPr="00031F25">
        <w:rPr>
          <w:rFonts w:ascii="Times New Roman" w:hAnsi="Times New Roman"/>
          <w:b/>
          <w:bCs/>
          <w:sz w:val="28"/>
          <w:szCs w:val="28"/>
          <w:lang w:eastAsia="ru-RU"/>
        </w:rPr>
        <w:t>. Прочие мероприятия по благоустройству поселения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        Наличие несанкционированных свалок на территории поселения.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Основная причина – захламление территорий поселения путем несанкционированной выгрузки бытовых и строительных отходов организациями, учреждениями и жителями  поселения. Работы по ликвидации несанкционированных свалок на территории поселения  проводятся периодически,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но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несмотря на это проблема несанкционированных свалок стоит очень остро.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4.Привлечение жителей к участию в решении проблем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 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благоустройства</w:t>
      </w: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Анализ показывает, что проблема заключается в низком уровне культуры поведения жителей населенных пунктов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на улицах и во дворах, небрежном отношении к элементам благоустройства.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Решением этой проблемы, возможно, является активная работа административной комиссии, которая следит за состоянием домов, улиц. 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5.Мероприятия, предусмотренные Программой </w:t>
      </w: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 Для обеспечения Программы благоустройства на территории Бурмистровского сельсовета предлагается регулярно проводить следующие работы: </w:t>
      </w:r>
    </w:p>
    <w:p w:rsidR="00E07B7C" w:rsidRPr="00C86075" w:rsidRDefault="00E07B7C" w:rsidP="00E07B7C">
      <w:pPr>
        <w:framePr w:hSpace="45" w:wrap="around" w:vAnchor="text" w:hAnchor="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07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86075">
        <w:rPr>
          <w:rFonts w:ascii="Times New Roman" w:hAnsi="Times New Roman"/>
          <w:sz w:val="28"/>
          <w:szCs w:val="28"/>
        </w:rPr>
        <w:t xml:space="preserve"> ремонт линии освещения вдоль автомобильных дорог;</w:t>
      </w:r>
    </w:p>
    <w:p w:rsidR="00E07B7C" w:rsidRPr="00C86075" w:rsidRDefault="00E07B7C" w:rsidP="00E07B7C">
      <w:pPr>
        <w:framePr w:hSpace="45" w:wrap="around" w:vAnchor="text" w:hAnchor="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075">
        <w:rPr>
          <w:rFonts w:ascii="Times New Roman" w:hAnsi="Times New Roman"/>
          <w:sz w:val="28"/>
          <w:szCs w:val="28"/>
        </w:rPr>
        <w:t>- увеличение протяженности линий уличного освещения на автомобильных дорогах;</w:t>
      </w:r>
      <w:r w:rsidRPr="00C86075">
        <w:rPr>
          <w:rFonts w:ascii="Times New Roman" w:hAnsi="Times New Roman"/>
          <w:sz w:val="28"/>
          <w:szCs w:val="28"/>
          <w:lang w:eastAsia="ru-RU"/>
        </w:rPr>
        <w:br/>
        <w:t xml:space="preserve">- мероприятия по </w:t>
      </w:r>
      <w:r>
        <w:rPr>
          <w:rFonts w:ascii="Times New Roman" w:hAnsi="Times New Roman"/>
          <w:sz w:val="28"/>
          <w:szCs w:val="28"/>
          <w:lang w:eastAsia="ru-RU"/>
        </w:rPr>
        <w:t>скосу травы на территории поселения</w:t>
      </w:r>
      <w:r w:rsidRPr="00C86075">
        <w:rPr>
          <w:rFonts w:ascii="Times New Roman" w:hAnsi="Times New Roman"/>
          <w:sz w:val="28"/>
          <w:szCs w:val="28"/>
          <w:lang w:eastAsia="ru-RU"/>
        </w:rPr>
        <w:t>;</w:t>
      </w:r>
    </w:p>
    <w:p w:rsidR="00E07B7C" w:rsidRDefault="00E07B7C" w:rsidP="00E07B7C">
      <w:pPr>
        <w:framePr w:hSpace="45" w:wrap="around" w:vAnchor="text" w:hAnchor="tex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6075">
        <w:rPr>
          <w:rFonts w:ascii="Times New Roman" w:hAnsi="Times New Roman"/>
          <w:sz w:val="28"/>
          <w:szCs w:val="28"/>
          <w:lang w:eastAsia="ru-RU"/>
        </w:rPr>
        <w:t>- мероприятия по санитарной очистке территории;</w:t>
      </w:r>
      <w:r w:rsidRPr="00C86075">
        <w:rPr>
          <w:rFonts w:ascii="Times New Roman" w:hAnsi="Times New Roman"/>
          <w:sz w:val="28"/>
          <w:szCs w:val="28"/>
          <w:lang w:eastAsia="ru-RU"/>
        </w:rPr>
        <w:br/>
        <w:t xml:space="preserve">- мероприятия по содержанию гражданских кладбищ; </w:t>
      </w:r>
    </w:p>
    <w:p w:rsidR="00E07B7C" w:rsidRPr="00C86075" w:rsidRDefault="00E07B7C" w:rsidP="00E07B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6075">
        <w:rPr>
          <w:rFonts w:ascii="Times New Roman" w:hAnsi="Times New Roman"/>
          <w:sz w:val="28"/>
          <w:szCs w:val="28"/>
          <w:lang w:eastAsia="ru-RU"/>
        </w:rPr>
        <w:t>- мероприятия по ликвидации несанкционированных свалок;</w:t>
      </w:r>
    </w:p>
    <w:p w:rsidR="00950AF3" w:rsidRDefault="00E07B7C" w:rsidP="00E0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075">
        <w:rPr>
          <w:rFonts w:ascii="Times New Roman" w:hAnsi="Times New Roman"/>
          <w:sz w:val="28"/>
          <w:szCs w:val="28"/>
          <w:lang w:eastAsia="ru-RU"/>
        </w:rPr>
        <w:t>- организация вывоза ТКО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6075">
        <w:rPr>
          <w:rFonts w:ascii="Times New Roman" w:hAnsi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устройство</w:t>
      </w:r>
      <w:r w:rsidRPr="00C86075">
        <w:rPr>
          <w:rFonts w:ascii="Times New Roman" w:hAnsi="Times New Roman"/>
          <w:sz w:val="28"/>
          <w:szCs w:val="28"/>
          <w:lang w:eastAsia="ru-RU"/>
        </w:rPr>
        <w:t xml:space="preserve"> контейнерных площадок.</w:t>
      </w:r>
    </w:p>
    <w:p w:rsidR="00E07B7C" w:rsidRPr="00031F25" w:rsidRDefault="00E07B7C" w:rsidP="00E0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AF3" w:rsidRPr="00031F25" w:rsidRDefault="00950AF3" w:rsidP="001E03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5. Механизм реализации целевой программы</w:t>
      </w:r>
    </w:p>
    <w:p w:rsidR="00950AF3" w:rsidRPr="00031F25" w:rsidRDefault="00950AF3" w:rsidP="001E03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программы 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исполнением программы осуществляет глава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Финансовый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целевым использованием средств возлагается на заместителя главы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Создание системы организации и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ходом реализации Программы. 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Реализация му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 xml:space="preserve">ниципальной программы </w:t>
      </w:r>
      <w:r w:rsidRPr="00031F25">
        <w:rPr>
          <w:rFonts w:ascii="Times New Roman" w:hAnsi="Times New Roman"/>
          <w:sz w:val="28"/>
          <w:szCs w:val="28"/>
          <w:lang w:eastAsia="ru-RU"/>
        </w:rPr>
        <w:t>осуществляется на основе: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031F25" w:rsidRDefault="00950AF3" w:rsidP="00031F25">
      <w:pPr>
        <w:spacing w:before="150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6. Оценка эффективности социально-экономических и экологических последствий от реализации муниципальной долгосрочной целевой программы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населения.</w:t>
      </w:r>
    </w:p>
    <w:p w:rsidR="00950AF3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1E0344" w:rsidRPr="00031F25" w:rsidRDefault="001E0344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количество высаженных деревьев на территории поселения;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соответствия объектов внешн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его благоустройства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ГОСТу;</w:t>
      </w:r>
    </w:p>
    <w:p w:rsidR="00950AF3" w:rsidRPr="00031F25" w:rsidRDefault="00031F25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площадь убранной территории поселения от несанкционированных свалок</w:t>
      </w:r>
      <w:r w:rsidR="00950AF3" w:rsidRPr="00031F25">
        <w:rPr>
          <w:rFonts w:ascii="Times New Roman" w:hAnsi="Times New Roman"/>
          <w:sz w:val="28"/>
          <w:szCs w:val="28"/>
          <w:lang w:eastAsia="ru-RU"/>
        </w:rPr>
        <w:t>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предприятий и организаций поселен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ия к работам по благоустройству.</w:t>
      </w:r>
    </w:p>
    <w:sectPr w:rsidR="00950AF3" w:rsidRPr="00031F25" w:rsidSect="00FD14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D6"/>
    <w:rsid w:val="000200A6"/>
    <w:rsid w:val="00031F25"/>
    <w:rsid w:val="000363DD"/>
    <w:rsid w:val="000440EF"/>
    <w:rsid w:val="0004797B"/>
    <w:rsid w:val="000666D2"/>
    <w:rsid w:val="00070390"/>
    <w:rsid w:val="0007357A"/>
    <w:rsid w:val="000743B0"/>
    <w:rsid w:val="000A5488"/>
    <w:rsid w:val="000E7C7A"/>
    <w:rsid w:val="00120F0E"/>
    <w:rsid w:val="001408DC"/>
    <w:rsid w:val="001455D6"/>
    <w:rsid w:val="001B5464"/>
    <w:rsid w:val="001E0344"/>
    <w:rsid w:val="001F3625"/>
    <w:rsid w:val="00291556"/>
    <w:rsid w:val="00293DAC"/>
    <w:rsid w:val="00296568"/>
    <w:rsid w:val="002F7E37"/>
    <w:rsid w:val="00386F87"/>
    <w:rsid w:val="00397847"/>
    <w:rsid w:val="003C6C6F"/>
    <w:rsid w:val="0041329E"/>
    <w:rsid w:val="0046765A"/>
    <w:rsid w:val="004820C0"/>
    <w:rsid w:val="0048443B"/>
    <w:rsid w:val="005125AF"/>
    <w:rsid w:val="00557A0F"/>
    <w:rsid w:val="00597CC6"/>
    <w:rsid w:val="005B641D"/>
    <w:rsid w:val="005D1D8E"/>
    <w:rsid w:val="005E61BD"/>
    <w:rsid w:val="005E7B6F"/>
    <w:rsid w:val="005F517B"/>
    <w:rsid w:val="00653EE2"/>
    <w:rsid w:val="00675024"/>
    <w:rsid w:val="006B4507"/>
    <w:rsid w:val="00725DB5"/>
    <w:rsid w:val="007353C3"/>
    <w:rsid w:val="00735BB6"/>
    <w:rsid w:val="00741CC1"/>
    <w:rsid w:val="00741FDC"/>
    <w:rsid w:val="0077389C"/>
    <w:rsid w:val="00787120"/>
    <w:rsid w:val="007B20C6"/>
    <w:rsid w:val="007C4728"/>
    <w:rsid w:val="008513DF"/>
    <w:rsid w:val="00902AC1"/>
    <w:rsid w:val="00950AF3"/>
    <w:rsid w:val="00957D86"/>
    <w:rsid w:val="009662F8"/>
    <w:rsid w:val="009B1E0F"/>
    <w:rsid w:val="009C0550"/>
    <w:rsid w:val="009C195B"/>
    <w:rsid w:val="009E7017"/>
    <w:rsid w:val="009E7E53"/>
    <w:rsid w:val="00A16782"/>
    <w:rsid w:val="00A67EC6"/>
    <w:rsid w:val="00A806B9"/>
    <w:rsid w:val="00A96304"/>
    <w:rsid w:val="00AA5F1F"/>
    <w:rsid w:val="00B0114B"/>
    <w:rsid w:val="00B13551"/>
    <w:rsid w:val="00B43FB6"/>
    <w:rsid w:val="00B649B9"/>
    <w:rsid w:val="00B908C6"/>
    <w:rsid w:val="00BD1526"/>
    <w:rsid w:val="00BF1856"/>
    <w:rsid w:val="00BF354F"/>
    <w:rsid w:val="00C02F18"/>
    <w:rsid w:val="00C30201"/>
    <w:rsid w:val="00C32206"/>
    <w:rsid w:val="00C56C3C"/>
    <w:rsid w:val="00C62F18"/>
    <w:rsid w:val="00C857F7"/>
    <w:rsid w:val="00C86075"/>
    <w:rsid w:val="00CC19B4"/>
    <w:rsid w:val="00CD0FB9"/>
    <w:rsid w:val="00CD1662"/>
    <w:rsid w:val="00D147FF"/>
    <w:rsid w:val="00D153A4"/>
    <w:rsid w:val="00D26EC0"/>
    <w:rsid w:val="00D32F2B"/>
    <w:rsid w:val="00D44C47"/>
    <w:rsid w:val="00D71D98"/>
    <w:rsid w:val="00DB616A"/>
    <w:rsid w:val="00DE5058"/>
    <w:rsid w:val="00DF504D"/>
    <w:rsid w:val="00E07B7C"/>
    <w:rsid w:val="00E22FA9"/>
    <w:rsid w:val="00E36315"/>
    <w:rsid w:val="00E62194"/>
    <w:rsid w:val="00EB3E0B"/>
    <w:rsid w:val="00EE3773"/>
    <w:rsid w:val="00EE6E46"/>
    <w:rsid w:val="00F179B7"/>
    <w:rsid w:val="00F83A36"/>
    <w:rsid w:val="00F926FD"/>
    <w:rsid w:val="00FD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E36315"/>
    <w:rPr>
      <w:rFonts w:ascii="Times New Roman" w:hAnsi="Times New Roman" w:cs="Times New Roman"/>
      <w:b/>
      <w:bCs/>
    </w:rPr>
  </w:style>
  <w:style w:type="paragraph" w:styleId="a4">
    <w:name w:val="Subtitle"/>
    <w:basedOn w:val="a"/>
    <w:link w:val="a5"/>
    <w:uiPriority w:val="99"/>
    <w:qFormat/>
    <w:locked/>
    <w:rsid w:val="00E36315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E36315"/>
    <w:rPr>
      <w:rFonts w:ascii="Arial" w:hAnsi="Arial" w:cs="Arial"/>
      <w:b/>
      <w:sz w:val="4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73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53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591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58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031C-7F10-4672-AB74-003A3D25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50</cp:revision>
  <cp:lastPrinted>2021-02-03T04:46:00Z</cp:lastPrinted>
  <dcterms:created xsi:type="dcterms:W3CDTF">2014-10-16T04:10:00Z</dcterms:created>
  <dcterms:modified xsi:type="dcterms:W3CDTF">2021-02-03T04:51:00Z</dcterms:modified>
</cp:coreProperties>
</file>