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1840" w:rsidRPr="00316B80" w:rsidRDefault="002F1840" w:rsidP="002F184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16B80">
        <w:rPr>
          <w:rFonts w:ascii="Times New Roman" w:hAnsi="Times New Roman"/>
          <w:b/>
          <w:sz w:val="28"/>
          <w:szCs w:val="28"/>
        </w:rPr>
        <w:t>АДМИНИСТРАЦИЯ  БУРМИСТРОВСКОГО СЕЛЬСОВЕТА</w:t>
      </w:r>
    </w:p>
    <w:p w:rsidR="002F1840" w:rsidRPr="00316B80" w:rsidRDefault="002F1840" w:rsidP="002F184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316B80">
        <w:rPr>
          <w:rFonts w:ascii="Times New Roman" w:hAnsi="Times New Roman"/>
          <w:b/>
          <w:sz w:val="28"/>
          <w:szCs w:val="28"/>
        </w:rPr>
        <w:t>ИСКИТИМСКОГО РАЙОНА НОВОСИБИРСКОЙ ОБЛАСТИ</w:t>
      </w:r>
    </w:p>
    <w:p w:rsidR="002F1840" w:rsidRPr="00316B80" w:rsidRDefault="002F1840" w:rsidP="002F1840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2F1840" w:rsidRPr="00316B80" w:rsidRDefault="002F1840" w:rsidP="002F1840">
      <w:pPr>
        <w:spacing w:after="0"/>
        <w:rPr>
          <w:rFonts w:ascii="Times New Roman" w:hAnsi="Times New Roman"/>
          <w:b/>
          <w:sz w:val="28"/>
          <w:szCs w:val="28"/>
        </w:rPr>
      </w:pPr>
    </w:p>
    <w:p w:rsidR="002F1840" w:rsidRDefault="002F1840" w:rsidP="002F1840">
      <w:pPr>
        <w:spacing w:after="0"/>
        <w:jc w:val="center"/>
        <w:rPr>
          <w:rFonts w:ascii="Times New Roman" w:hAnsi="Times New Roman"/>
          <w:b/>
          <w:sz w:val="40"/>
          <w:szCs w:val="40"/>
        </w:rPr>
      </w:pPr>
      <w:proofErr w:type="gramStart"/>
      <w:r w:rsidRPr="00316B80">
        <w:rPr>
          <w:rFonts w:ascii="Times New Roman" w:hAnsi="Times New Roman"/>
          <w:b/>
          <w:sz w:val="40"/>
          <w:szCs w:val="40"/>
        </w:rPr>
        <w:t>П</w:t>
      </w:r>
      <w:proofErr w:type="gramEnd"/>
      <w:r w:rsidRPr="00316B80">
        <w:rPr>
          <w:rFonts w:ascii="Times New Roman" w:hAnsi="Times New Roman"/>
          <w:b/>
          <w:sz w:val="40"/>
          <w:szCs w:val="40"/>
        </w:rPr>
        <w:t xml:space="preserve"> О С Т А Н О В Л Е Н И Е</w:t>
      </w:r>
    </w:p>
    <w:p w:rsidR="002F1840" w:rsidRPr="00316B80" w:rsidRDefault="002F1840" w:rsidP="002F1840">
      <w:pPr>
        <w:spacing w:after="0"/>
        <w:jc w:val="center"/>
        <w:rPr>
          <w:rFonts w:ascii="Times New Roman" w:hAnsi="Times New Roman"/>
          <w:b/>
          <w:sz w:val="28"/>
          <w:szCs w:val="40"/>
        </w:rPr>
      </w:pPr>
    </w:p>
    <w:p w:rsidR="002F1840" w:rsidRPr="00316B80" w:rsidRDefault="007259A6" w:rsidP="002F1840">
      <w:pPr>
        <w:spacing w:after="0"/>
        <w:jc w:val="center"/>
        <w:rPr>
          <w:rFonts w:ascii="Times New Roman" w:hAnsi="Times New Roman"/>
          <w:sz w:val="28"/>
          <w:szCs w:val="28"/>
          <w:u w:val="single"/>
        </w:rPr>
      </w:pPr>
      <w:r>
        <w:rPr>
          <w:rFonts w:ascii="Times New Roman" w:hAnsi="Times New Roman"/>
          <w:sz w:val="28"/>
          <w:szCs w:val="28"/>
          <w:u w:val="single"/>
        </w:rPr>
        <w:t>31.01</w:t>
      </w:r>
      <w:r w:rsidR="002F1840">
        <w:rPr>
          <w:rFonts w:ascii="Times New Roman" w:hAnsi="Times New Roman"/>
          <w:sz w:val="28"/>
          <w:szCs w:val="28"/>
          <w:u w:val="single"/>
        </w:rPr>
        <w:t>.2024  №</w:t>
      </w:r>
      <w:r w:rsidR="00293214">
        <w:rPr>
          <w:rFonts w:ascii="Times New Roman" w:hAnsi="Times New Roman"/>
          <w:sz w:val="28"/>
          <w:szCs w:val="28"/>
          <w:u w:val="single"/>
        </w:rPr>
        <w:t xml:space="preserve"> </w:t>
      </w:r>
      <w:r w:rsidR="002F1840">
        <w:rPr>
          <w:rFonts w:ascii="Times New Roman" w:hAnsi="Times New Roman"/>
          <w:sz w:val="28"/>
          <w:szCs w:val="28"/>
          <w:u w:val="single"/>
        </w:rPr>
        <w:t>0</w:t>
      </w:r>
      <w:r>
        <w:rPr>
          <w:rFonts w:ascii="Times New Roman" w:hAnsi="Times New Roman"/>
          <w:sz w:val="28"/>
          <w:szCs w:val="28"/>
          <w:u w:val="single"/>
        </w:rPr>
        <w:t>9</w:t>
      </w:r>
      <w:r w:rsidR="002F1840">
        <w:rPr>
          <w:rFonts w:ascii="Times New Roman" w:hAnsi="Times New Roman"/>
          <w:sz w:val="28"/>
          <w:szCs w:val="28"/>
          <w:u w:val="single"/>
        </w:rPr>
        <w:t>/76.002</w:t>
      </w:r>
      <w:bookmarkStart w:id="0" w:name="_GoBack"/>
      <w:bookmarkEnd w:id="0"/>
    </w:p>
    <w:p w:rsidR="002F1840" w:rsidRPr="00316B80" w:rsidRDefault="002F1840" w:rsidP="002F1840">
      <w:pPr>
        <w:spacing w:after="0"/>
        <w:jc w:val="center"/>
        <w:rPr>
          <w:rFonts w:ascii="Times New Roman" w:hAnsi="Times New Roman"/>
          <w:sz w:val="24"/>
        </w:rPr>
      </w:pPr>
      <w:r w:rsidRPr="00316B80">
        <w:rPr>
          <w:rFonts w:ascii="Times New Roman" w:hAnsi="Times New Roman"/>
          <w:sz w:val="24"/>
        </w:rPr>
        <w:t xml:space="preserve">д. </w:t>
      </w:r>
      <w:proofErr w:type="spellStart"/>
      <w:r w:rsidRPr="00316B80">
        <w:rPr>
          <w:rFonts w:ascii="Times New Roman" w:hAnsi="Times New Roman"/>
          <w:sz w:val="24"/>
        </w:rPr>
        <w:t>Бурмистрово</w:t>
      </w:r>
      <w:proofErr w:type="spellEnd"/>
    </w:p>
    <w:p w:rsidR="002F1840" w:rsidRPr="00316B80" w:rsidRDefault="002F1840" w:rsidP="002F1840">
      <w:pPr>
        <w:spacing w:after="0"/>
        <w:jc w:val="center"/>
        <w:rPr>
          <w:rFonts w:ascii="Times New Roman" w:hAnsi="Times New Roman"/>
          <w:sz w:val="28"/>
        </w:rPr>
      </w:pPr>
    </w:p>
    <w:p w:rsidR="002F1840" w:rsidRDefault="002F1840" w:rsidP="002F1840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 внесении изменений в постановление администрации </w:t>
      </w:r>
    </w:p>
    <w:p w:rsidR="002F1840" w:rsidRDefault="002F1840" w:rsidP="002F1840">
      <w:pPr>
        <w:spacing w:after="0" w:line="240" w:lineRule="auto"/>
        <w:rPr>
          <w:rFonts w:ascii="Times New Roman" w:hAnsi="Times New Roman"/>
          <w:bCs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от 03.02.2021 № 16 «О</w:t>
      </w:r>
      <w:r w:rsidRPr="0007357A">
        <w:rPr>
          <w:rFonts w:ascii="Times New Roman" w:hAnsi="Times New Roman"/>
          <w:sz w:val="28"/>
          <w:szCs w:val="28"/>
        </w:rPr>
        <w:t>б утверждении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8"/>
          <w:szCs w:val="28"/>
        </w:rPr>
        <w:t xml:space="preserve">муниципальной программы </w:t>
      </w:r>
      <w:r w:rsidRPr="0007357A"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/>
          <w:bCs/>
          <w:sz w:val="28"/>
          <w:szCs w:val="28"/>
        </w:rPr>
        <w:t xml:space="preserve">Сохранение и развитие культуры </w:t>
      </w:r>
      <w:proofErr w:type="spellStart"/>
      <w:r w:rsidRPr="0007357A">
        <w:rPr>
          <w:rFonts w:ascii="Times New Roman" w:hAnsi="Times New Roman"/>
          <w:bCs/>
          <w:sz w:val="28"/>
          <w:szCs w:val="28"/>
        </w:rPr>
        <w:t>Бурмис</w:t>
      </w:r>
      <w:r>
        <w:rPr>
          <w:rFonts w:ascii="Times New Roman" w:hAnsi="Times New Roman"/>
          <w:bCs/>
          <w:sz w:val="28"/>
          <w:szCs w:val="28"/>
        </w:rPr>
        <w:t>тровского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сельсовета»</w:t>
      </w:r>
    </w:p>
    <w:p w:rsidR="002F1840" w:rsidRPr="00316B80" w:rsidRDefault="002F1840" w:rsidP="002F1840">
      <w:pPr>
        <w:spacing w:after="0" w:line="20" w:lineRule="atLeast"/>
        <w:jc w:val="both"/>
        <w:rPr>
          <w:rFonts w:ascii="Times New Roman" w:hAnsi="Times New Roman"/>
          <w:sz w:val="28"/>
          <w:szCs w:val="28"/>
        </w:rPr>
      </w:pPr>
    </w:p>
    <w:p w:rsidR="002F1840" w:rsidRPr="00316B80" w:rsidRDefault="002F1840" w:rsidP="002F1840">
      <w:pPr>
        <w:spacing w:after="0" w:line="20" w:lineRule="atLeast"/>
        <w:ind w:firstLine="708"/>
        <w:jc w:val="both"/>
        <w:textAlignment w:val="baseline"/>
        <w:rPr>
          <w:rFonts w:ascii="Times New Roman" w:hAnsi="Times New Roman"/>
          <w:color w:val="000000"/>
          <w:sz w:val="28"/>
          <w:szCs w:val="28"/>
        </w:rPr>
      </w:pPr>
      <w:proofErr w:type="gramStart"/>
      <w:r w:rsidRPr="00316B80">
        <w:rPr>
          <w:rFonts w:ascii="Times New Roman" w:hAnsi="Times New Roman"/>
          <w:sz w:val="28"/>
          <w:szCs w:val="28"/>
        </w:rPr>
        <w:t xml:space="preserve">В соответствии со ст. 179 Бюджетного кодекса Российской Федерации, Федеральным законом от 06.10.2003г № 131 ФЗ «Об общих принципах организации местного самоуправления в Российской Федерации»,  постановлением администрации </w:t>
      </w:r>
      <w:proofErr w:type="spellStart"/>
      <w:r w:rsidRPr="00316B80"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 w:rsidRPr="00316B80">
        <w:rPr>
          <w:rFonts w:ascii="Times New Roman" w:hAnsi="Times New Roman"/>
          <w:sz w:val="28"/>
          <w:szCs w:val="28"/>
        </w:rPr>
        <w:t xml:space="preserve"> сельсовета № 100 от 16.10.2014г «Об утверждении Порядка принятия решений о разработке муниципальных программ </w:t>
      </w:r>
      <w:proofErr w:type="spellStart"/>
      <w:r w:rsidRPr="00316B80"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 w:rsidRPr="00316B80">
        <w:rPr>
          <w:rFonts w:ascii="Times New Roman" w:hAnsi="Times New Roman"/>
          <w:sz w:val="28"/>
          <w:szCs w:val="28"/>
        </w:rPr>
        <w:t xml:space="preserve"> сельсовета, их формирования, реализации и проведения оценки эффективности реализации и Перечня муниципальных программ </w:t>
      </w:r>
      <w:proofErr w:type="spellStart"/>
      <w:r w:rsidRPr="00316B80"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 w:rsidRPr="00316B80">
        <w:rPr>
          <w:rFonts w:ascii="Times New Roman" w:hAnsi="Times New Roman"/>
          <w:sz w:val="28"/>
          <w:szCs w:val="28"/>
        </w:rPr>
        <w:t xml:space="preserve"> сельсовета</w:t>
      </w:r>
      <w:proofErr w:type="gramEnd"/>
    </w:p>
    <w:p w:rsidR="002F1840" w:rsidRPr="00045C44" w:rsidRDefault="002F1840" w:rsidP="002F1840">
      <w:pPr>
        <w:pStyle w:val="a5"/>
        <w:spacing w:after="0" w:line="20" w:lineRule="atLeast"/>
        <w:jc w:val="both"/>
        <w:rPr>
          <w:rFonts w:ascii="Times New Roman" w:hAnsi="Times New Roman" w:cs="Times New Roman"/>
          <w:b/>
          <w:i w:val="0"/>
          <w:sz w:val="28"/>
          <w:szCs w:val="28"/>
          <w:lang w:val="ru-RU"/>
        </w:rPr>
      </w:pPr>
      <w:r w:rsidRPr="00045C44">
        <w:rPr>
          <w:rFonts w:ascii="Times New Roman" w:hAnsi="Times New Roman" w:cs="Times New Roman"/>
          <w:b/>
          <w:i w:val="0"/>
          <w:sz w:val="28"/>
          <w:szCs w:val="28"/>
          <w:lang w:val="ru-RU"/>
        </w:rPr>
        <w:t>ПОСТАНОВЛЯЕТ:</w:t>
      </w:r>
    </w:p>
    <w:p w:rsidR="002F1840" w:rsidRPr="00BC640E" w:rsidRDefault="002F1840" w:rsidP="002F1840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1. Внести изменения в постановление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от 03.02.2021 г. № 16 «Об утверждении </w:t>
      </w:r>
      <w:r>
        <w:rPr>
          <w:rFonts w:ascii="Times New Roman" w:hAnsi="Times New Roman"/>
          <w:bCs/>
          <w:sz w:val="28"/>
          <w:szCs w:val="28"/>
        </w:rPr>
        <w:t xml:space="preserve">муниципальной программы </w:t>
      </w:r>
      <w:r w:rsidRPr="0007357A"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/>
          <w:bCs/>
          <w:sz w:val="28"/>
          <w:szCs w:val="28"/>
        </w:rPr>
        <w:t xml:space="preserve">Сохранение и развитие культуры </w:t>
      </w:r>
      <w:proofErr w:type="spellStart"/>
      <w:r w:rsidRPr="0007357A">
        <w:rPr>
          <w:rFonts w:ascii="Times New Roman" w:hAnsi="Times New Roman"/>
          <w:bCs/>
          <w:sz w:val="28"/>
          <w:szCs w:val="28"/>
        </w:rPr>
        <w:t>Бурмис</w:t>
      </w:r>
      <w:r>
        <w:rPr>
          <w:rFonts w:ascii="Times New Roman" w:hAnsi="Times New Roman"/>
          <w:bCs/>
          <w:sz w:val="28"/>
          <w:szCs w:val="28"/>
        </w:rPr>
        <w:t>тровского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сельсовета»:</w:t>
      </w:r>
    </w:p>
    <w:p w:rsidR="002F1840" w:rsidRPr="00A219D7" w:rsidRDefault="002F1840" w:rsidP="002F1840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ab/>
        <w:t xml:space="preserve">1.1.  Внести изменения в муниципальную программу </w:t>
      </w:r>
      <w:r w:rsidRPr="0007357A">
        <w:rPr>
          <w:rFonts w:ascii="Times New Roman" w:hAnsi="Times New Roman"/>
          <w:bCs/>
          <w:sz w:val="28"/>
          <w:szCs w:val="28"/>
        </w:rPr>
        <w:t>«</w:t>
      </w:r>
      <w:r>
        <w:rPr>
          <w:rFonts w:ascii="Times New Roman" w:hAnsi="Times New Roman"/>
          <w:bCs/>
          <w:sz w:val="28"/>
          <w:szCs w:val="28"/>
        </w:rPr>
        <w:t xml:space="preserve">Сохранение и развитие культуры </w:t>
      </w:r>
      <w:proofErr w:type="spellStart"/>
      <w:r w:rsidRPr="0007357A">
        <w:rPr>
          <w:rFonts w:ascii="Times New Roman" w:hAnsi="Times New Roman"/>
          <w:bCs/>
          <w:sz w:val="28"/>
          <w:szCs w:val="28"/>
        </w:rPr>
        <w:t>Бурмис</w:t>
      </w:r>
      <w:r>
        <w:rPr>
          <w:rFonts w:ascii="Times New Roman" w:hAnsi="Times New Roman"/>
          <w:bCs/>
          <w:sz w:val="28"/>
          <w:szCs w:val="28"/>
        </w:rPr>
        <w:t>тровского</w:t>
      </w:r>
      <w:proofErr w:type="spellEnd"/>
      <w:r>
        <w:rPr>
          <w:rFonts w:ascii="Times New Roman" w:hAnsi="Times New Roman"/>
          <w:bCs/>
          <w:sz w:val="28"/>
          <w:szCs w:val="28"/>
        </w:rPr>
        <w:t xml:space="preserve"> сельсовета»:</w:t>
      </w:r>
    </w:p>
    <w:p w:rsidR="002F1840" w:rsidRPr="009B7B06" w:rsidRDefault="002F1840" w:rsidP="002F1840">
      <w:pPr>
        <w:spacing w:after="0" w:line="240" w:lineRule="auto"/>
        <w:ind w:firstLine="425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-раздел программы </w:t>
      </w:r>
      <w:r w:rsidRPr="009B7B06">
        <w:rPr>
          <w:rFonts w:ascii="Times New Roman" w:hAnsi="Times New Roman"/>
          <w:color w:val="000000"/>
          <w:sz w:val="28"/>
          <w:szCs w:val="28"/>
          <w:lang w:eastAsia="ru-RU"/>
        </w:rPr>
        <w:t>«</w:t>
      </w:r>
      <w:r w:rsidRPr="009B7B06">
        <w:rPr>
          <w:rFonts w:ascii="Times New Roman" w:hAnsi="Times New Roman"/>
          <w:sz w:val="28"/>
          <w:szCs w:val="28"/>
        </w:rPr>
        <w:t>Объе</w:t>
      </w:r>
      <w:r>
        <w:rPr>
          <w:rFonts w:ascii="Times New Roman" w:hAnsi="Times New Roman"/>
          <w:sz w:val="28"/>
          <w:szCs w:val="28"/>
        </w:rPr>
        <w:t xml:space="preserve">мы и источники </w:t>
      </w:r>
      <w:r>
        <w:rPr>
          <w:rFonts w:ascii="Times New Roman" w:hAnsi="Times New Roman"/>
          <w:sz w:val="28"/>
          <w:szCs w:val="28"/>
        </w:rPr>
        <w:br/>
        <w:t xml:space="preserve">финансирования </w:t>
      </w:r>
      <w:r w:rsidRPr="009B7B06">
        <w:rPr>
          <w:rFonts w:ascii="Times New Roman" w:hAnsi="Times New Roman"/>
          <w:sz w:val="28"/>
          <w:szCs w:val="28"/>
        </w:rPr>
        <w:t>Программы»</w:t>
      </w:r>
      <w:r>
        <w:rPr>
          <w:rFonts w:ascii="Times New Roman" w:hAnsi="Times New Roman"/>
          <w:sz w:val="28"/>
          <w:szCs w:val="28"/>
        </w:rPr>
        <w:t xml:space="preserve"> изложить в новой редакции:</w:t>
      </w:r>
    </w:p>
    <w:tbl>
      <w:tblPr>
        <w:tblW w:w="9318" w:type="dxa"/>
        <w:tblInd w:w="2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0A0"/>
      </w:tblPr>
      <w:tblGrid>
        <w:gridCol w:w="1947"/>
        <w:gridCol w:w="7371"/>
      </w:tblGrid>
      <w:tr w:rsidR="002F1840" w:rsidRPr="00A07B06" w:rsidTr="005A3F72">
        <w:tc>
          <w:tcPr>
            <w:tcW w:w="1947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2F1840" w:rsidRPr="00A07B06" w:rsidRDefault="002F1840" w:rsidP="005A3F72">
            <w:pPr>
              <w:spacing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A07B06">
              <w:rPr>
                <w:rFonts w:ascii="Times New Roman" w:hAnsi="Times New Roman"/>
                <w:sz w:val="24"/>
                <w:szCs w:val="24"/>
              </w:rPr>
              <w:t xml:space="preserve">Объемы и источники </w:t>
            </w:r>
            <w:r w:rsidRPr="00A07B06">
              <w:rPr>
                <w:rFonts w:ascii="Times New Roman" w:hAnsi="Times New Roman"/>
                <w:sz w:val="24"/>
                <w:szCs w:val="24"/>
              </w:rPr>
              <w:br/>
              <w:t xml:space="preserve">финансирования </w:t>
            </w:r>
            <w:r w:rsidRPr="00A07B06">
              <w:rPr>
                <w:rFonts w:ascii="Times New Roman" w:hAnsi="Times New Roman"/>
                <w:sz w:val="24"/>
                <w:szCs w:val="24"/>
              </w:rPr>
              <w:br/>
              <w:t>Программы</w:t>
            </w:r>
          </w:p>
        </w:tc>
        <w:tc>
          <w:tcPr>
            <w:tcW w:w="7371" w:type="dxa"/>
            <w:shd w:val="clear" w:color="auto" w:fill="FFFFFF"/>
            <w:tcMar>
              <w:top w:w="30" w:type="dxa"/>
              <w:left w:w="30" w:type="dxa"/>
              <w:bottom w:w="30" w:type="dxa"/>
              <w:right w:w="30" w:type="dxa"/>
            </w:tcMar>
            <w:vAlign w:val="center"/>
          </w:tcPr>
          <w:p w:rsidR="002F1840" w:rsidRPr="0078527C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мероприятий Программы осуществляется за </w:t>
            </w: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счет средств бюджета поселения. Объемы финансирования на реализацию программы  осуществляются за счет средств бюджета поселения и </w:t>
            </w:r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составляют: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3 840,1 </w:t>
            </w:r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>тыс</w:t>
            </w:r>
            <w:proofErr w:type="gramStart"/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>ублей</w:t>
            </w:r>
          </w:p>
          <w:p w:rsidR="002F1840" w:rsidRPr="00C06B27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>По годам:</w:t>
            </w:r>
          </w:p>
          <w:p w:rsidR="002F1840" w:rsidRPr="00C06B27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2024</w:t>
            </w:r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году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 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1610,1</w:t>
            </w:r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</w:t>
            </w:r>
            <w:proofErr w:type="gramStart"/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>ублей;</w:t>
            </w:r>
          </w:p>
          <w:p w:rsidR="002F1840" w:rsidRPr="00E9560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2025</w:t>
            </w:r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году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   </w:t>
            </w:r>
            <w:r w:rsidRPr="0004518B">
              <w:rPr>
                <w:rFonts w:ascii="Times New Roman" w:hAnsi="Times New Roman"/>
                <w:sz w:val="24"/>
                <w:szCs w:val="24"/>
                <w:lang w:eastAsia="ru-RU"/>
              </w:rPr>
              <w:t>1115,0 тыс</w:t>
            </w:r>
            <w:proofErr w:type="gramStart"/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>ублей</w:t>
            </w:r>
            <w:r w:rsidRPr="00585925">
              <w:rPr>
                <w:rFonts w:ascii="Times New Roman" w:hAnsi="Times New Roman"/>
                <w:sz w:val="24"/>
                <w:szCs w:val="24"/>
                <w:lang w:eastAsia="ru-RU"/>
              </w:rPr>
              <w:t>;</w:t>
            </w:r>
          </w:p>
          <w:p w:rsidR="002F1840" w:rsidRPr="00976D8C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highlight w:val="green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2026</w:t>
            </w: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году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 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</w:t>
            </w:r>
            <w:proofErr w:type="gramStart"/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>ублей.</w:t>
            </w:r>
          </w:p>
        </w:tc>
      </w:tr>
    </w:tbl>
    <w:p w:rsidR="002F1840" w:rsidRDefault="002F1840" w:rsidP="002F18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Постановление разместить на официальном сайте в сети «Интернет».</w:t>
      </w:r>
    </w:p>
    <w:p w:rsidR="002F1840" w:rsidRDefault="002F1840" w:rsidP="002F18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3. </w:t>
      </w: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настоящего постановления  оставляю за собой. </w:t>
      </w:r>
    </w:p>
    <w:p w:rsidR="002F1840" w:rsidRDefault="002F1840" w:rsidP="002F18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F1840" w:rsidRDefault="002F1840" w:rsidP="002F18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2F1840" w:rsidRDefault="002F1840" w:rsidP="002F1840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/>
          <w:sz w:val="28"/>
          <w:szCs w:val="28"/>
        </w:rPr>
        <w:t>Бурмистровского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                 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Л.И.Бовталова</w:t>
      </w:r>
      <w:proofErr w:type="spellEnd"/>
    </w:p>
    <w:p w:rsidR="002F1840" w:rsidRDefault="002F1840" w:rsidP="002F1840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2F1840" w:rsidRDefault="002F1840" w:rsidP="002F1840">
      <w:pPr>
        <w:shd w:val="clear" w:color="auto" w:fill="FFFFFF"/>
        <w:spacing w:after="0" w:line="240" w:lineRule="auto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2F1840" w:rsidRDefault="002F1840" w:rsidP="002F1840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2F1840" w:rsidRPr="005F517B" w:rsidRDefault="002F1840" w:rsidP="002F1840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r w:rsidRPr="005F517B">
        <w:rPr>
          <w:rFonts w:ascii="Times New Roman" w:hAnsi="Times New Roman"/>
          <w:color w:val="000000"/>
          <w:sz w:val="23"/>
          <w:szCs w:val="23"/>
          <w:lang w:eastAsia="ru-RU"/>
        </w:rPr>
        <w:lastRenderedPageBreak/>
        <w:t>Приложение </w:t>
      </w:r>
    </w:p>
    <w:p w:rsidR="002F1840" w:rsidRPr="005F517B" w:rsidRDefault="002F1840" w:rsidP="002F1840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color w:val="000000"/>
          <w:sz w:val="23"/>
          <w:szCs w:val="23"/>
          <w:lang w:eastAsia="ru-RU"/>
        </w:rPr>
        <w:t>к постановлению а</w:t>
      </w:r>
      <w:r w:rsidRPr="005F517B">
        <w:rPr>
          <w:rFonts w:ascii="Times New Roman" w:hAnsi="Times New Roman"/>
          <w:color w:val="000000"/>
          <w:sz w:val="23"/>
          <w:szCs w:val="23"/>
          <w:lang w:eastAsia="ru-RU"/>
        </w:rPr>
        <w:t>дминистрации</w:t>
      </w:r>
    </w:p>
    <w:p w:rsidR="002F1840" w:rsidRPr="005F517B" w:rsidRDefault="002F1840" w:rsidP="002F1840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proofErr w:type="spellStart"/>
      <w:r>
        <w:rPr>
          <w:rFonts w:ascii="Times New Roman" w:hAnsi="Times New Roman"/>
          <w:color w:val="000000"/>
          <w:sz w:val="23"/>
          <w:szCs w:val="23"/>
          <w:lang w:eastAsia="ru-RU"/>
        </w:rPr>
        <w:t>Бурмистровского</w:t>
      </w:r>
      <w:proofErr w:type="spellEnd"/>
      <w:r>
        <w:rPr>
          <w:rFonts w:ascii="Times New Roman" w:hAnsi="Times New Roman"/>
          <w:color w:val="000000"/>
          <w:sz w:val="23"/>
          <w:szCs w:val="23"/>
          <w:lang w:eastAsia="ru-RU"/>
        </w:rPr>
        <w:t xml:space="preserve"> сельсовета</w:t>
      </w:r>
    </w:p>
    <w:p w:rsidR="002F1840" w:rsidRDefault="002F1840" w:rsidP="002F1840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color w:val="000000"/>
          <w:sz w:val="23"/>
          <w:szCs w:val="23"/>
          <w:lang w:eastAsia="ru-RU"/>
        </w:rPr>
        <w:t xml:space="preserve">от  </w:t>
      </w:r>
      <w:r w:rsidR="007259A6">
        <w:rPr>
          <w:rFonts w:ascii="Times New Roman" w:hAnsi="Times New Roman"/>
          <w:color w:val="000000"/>
          <w:sz w:val="23"/>
          <w:szCs w:val="23"/>
          <w:lang w:eastAsia="ru-RU"/>
        </w:rPr>
        <w:t>31.01</w:t>
      </w:r>
      <w:r>
        <w:rPr>
          <w:rFonts w:ascii="Times New Roman" w:hAnsi="Times New Roman"/>
          <w:color w:val="000000"/>
          <w:sz w:val="23"/>
          <w:szCs w:val="23"/>
          <w:lang w:eastAsia="ru-RU"/>
        </w:rPr>
        <w:t>.2024 №</w:t>
      </w:r>
      <w:r w:rsidR="00293214">
        <w:rPr>
          <w:rFonts w:ascii="Times New Roman" w:hAnsi="Times New Roman"/>
          <w:color w:val="000000"/>
          <w:sz w:val="23"/>
          <w:szCs w:val="23"/>
          <w:lang w:eastAsia="ru-RU"/>
        </w:rPr>
        <w:t xml:space="preserve"> </w:t>
      </w:r>
      <w:r>
        <w:rPr>
          <w:rFonts w:ascii="Times New Roman" w:hAnsi="Times New Roman"/>
          <w:color w:val="000000"/>
          <w:sz w:val="23"/>
          <w:szCs w:val="23"/>
          <w:lang w:eastAsia="ru-RU"/>
        </w:rPr>
        <w:t>0</w:t>
      </w:r>
      <w:r w:rsidR="007259A6">
        <w:rPr>
          <w:rFonts w:ascii="Times New Roman" w:hAnsi="Times New Roman"/>
          <w:color w:val="000000"/>
          <w:sz w:val="23"/>
          <w:szCs w:val="23"/>
          <w:lang w:eastAsia="ru-RU"/>
        </w:rPr>
        <w:t>9</w:t>
      </w:r>
      <w:r>
        <w:rPr>
          <w:rFonts w:ascii="Times New Roman" w:hAnsi="Times New Roman"/>
          <w:color w:val="000000"/>
          <w:sz w:val="23"/>
          <w:szCs w:val="23"/>
          <w:lang w:eastAsia="ru-RU"/>
        </w:rPr>
        <w:t>/76.002</w:t>
      </w:r>
    </w:p>
    <w:p w:rsidR="002F1840" w:rsidRDefault="002F1840" w:rsidP="002F1840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</w:p>
    <w:p w:rsidR="002F1840" w:rsidRPr="005F517B" w:rsidRDefault="002F1840" w:rsidP="002F1840">
      <w:pPr>
        <w:shd w:val="clear" w:color="auto" w:fill="FFFFFF"/>
        <w:spacing w:after="0" w:line="240" w:lineRule="auto"/>
        <w:jc w:val="right"/>
        <w:rPr>
          <w:rFonts w:ascii="Times New Roman" w:hAnsi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color w:val="000000"/>
          <w:sz w:val="23"/>
          <w:szCs w:val="23"/>
          <w:lang w:eastAsia="ru-RU"/>
        </w:rPr>
        <w:t>Таблица 1</w:t>
      </w:r>
    </w:p>
    <w:p w:rsidR="002F1840" w:rsidRPr="005F517B" w:rsidRDefault="002F1840" w:rsidP="002F1840">
      <w:pPr>
        <w:shd w:val="clear" w:color="auto" w:fill="FFFFFF"/>
        <w:spacing w:after="0" w:line="240" w:lineRule="auto"/>
        <w:jc w:val="center"/>
        <w:rPr>
          <w:rFonts w:ascii="Times New Roman" w:hAnsi="Times New Roman"/>
          <w:color w:val="000000"/>
          <w:sz w:val="23"/>
          <w:szCs w:val="23"/>
          <w:lang w:eastAsia="ru-RU"/>
        </w:rPr>
      </w:pPr>
      <w:r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 xml:space="preserve">МУНИЦИПАЛЬНАЯ </w:t>
      </w:r>
      <w:r w:rsidRPr="005F517B"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>ПРОГРАММА «СОХРАНЕНИЕ И РАЗВИТИЕ КУЛЬТУРЫ</w:t>
      </w:r>
      <w:r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 xml:space="preserve"> БУРМИСТРОВСКОГО СЕЛЬСОВЕТА НА 2024-2026 </w:t>
      </w:r>
      <w:r w:rsidRPr="005F517B"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>ГОДЫ»</w:t>
      </w:r>
    </w:p>
    <w:p w:rsidR="002F1840" w:rsidRPr="005F517B" w:rsidRDefault="002F1840" w:rsidP="002F1840">
      <w:pPr>
        <w:shd w:val="clear" w:color="auto" w:fill="FFFFFF"/>
        <w:spacing w:before="167" w:after="167" w:line="240" w:lineRule="auto"/>
        <w:jc w:val="center"/>
        <w:rPr>
          <w:rFonts w:ascii="Times New Roman" w:hAnsi="Times New Roman"/>
          <w:color w:val="000000"/>
          <w:sz w:val="23"/>
          <w:szCs w:val="23"/>
          <w:lang w:eastAsia="ru-RU"/>
        </w:rPr>
      </w:pPr>
      <w:r w:rsidRPr="005F517B">
        <w:rPr>
          <w:rFonts w:ascii="Times New Roman" w:hAnsi="Times New Roman"/>
          <w:b/>
          <w:bCs/>
          <w:color w:val="000000"/>
          <w:sz w:val="23"/>
          <w:szCs w:val="23"/>
          <w:lang w:eastAsia="ru-RU"/>
        </w:rPr>
        <w:t>ПАСПОРТ ПРОГРАММЫ</w:t>
      </w:r>
    </w:p>
    <w:tbl>
      <w:tblPr>
        <w:tblW w:w="972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2625"/>
        <w:gridCol w:w="7095"/>
      </w:tblGrid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Полное наименование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МУНИЦИПАЛЬНАЯ 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ПРОГРАММА</w:t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«С</w:t>
            </w:r>
            <w:proofErr w:type="gram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ОХРАНЕНИЕ И РАЗВИТИЕ  КУЛЬТУРЫ</w:t>
            </w:r>
            <w:r w:rsidRPr="00B908C6">
              <w:rPr>
                <w:rFonts w:ascii="Times New Roman" w:hAnsi="Times New Roman"/>
                <w:bCs/>
                <w:color w:val="000000"/>
                <w:sz w:val="23"/>
                <w:szCs w:val="23"/>
                <w:lang w:eastAsia="ru-RU"/>
              </w:rPr>
              <w:t>БУРМИСТРОВСКОГО СЕЛЬСОВЕТА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НА 2024-2026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ГОДЫ»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Основание для разработки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 Федеральный закон Российской Федерации от 06.10.2003 131 -ФЗ «Об общих принципах организации местного самоуправления в Российской Федерации»;</w:t>
            </w:r>
          </w:p>
          <w:p w:rsidR="002F1840" w:rsidRPr="005F51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 Постановление 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дминистрации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 от 16.10.2014 № 100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</w:t>
            </w:r>
            <w:r w:rsidRPr="00B908C6">
              <w:rPr>
                <w:rFonts w:ascii="Times New Roman" w:hAnsi="Times New Roman"/>
                <w:sz w:val="24"/>
                <w:szCs w:val="24"/>
              </w:rPr>
              <w:t xml:space="preserve">Об утверждении Порядка принятия решений о разработке муниципальных программ </w:t>
            </w:r>
            <w:proofErr w:type="spellStart"/>
            <w:r w:rsidRPr="00B908C6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908C6">
              <w:rPr>
                <w:rFonts w:ascii="Times New Roman" w:hAnsi="Times New Roman"/>
                <w:sz w:val="24"/>
                <w:szCs w:val="24"/>
              </w:rPr>
              <w:t xml:space="preserve"> сельсовета, их формирования, реализации и проведения оценки эффективности реализации и Перечня муниципальных программ </w:t>
            </w:r>
            <w:proofErr w:type="spellStart"/>
            <w:r w:rsidRPr="00B908C6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908C6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Муниципальный заказчик 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proofErr w:type="spell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</w:t>
            </w:r>
            <w:r w:rsidRPr="00B908C6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908C6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Разработчик 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spellStart"/>
            <w:r w:rsidRPr="00B908C6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908C6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Основная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цель 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доступа граждан к культурным ценностям и информационным ресурсам, создание условий для сохранения и развития культурного потенциала поселения.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задачи 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1. Обеспечение условий для организации массового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отдыха и досуга, обеспечение жителей поселения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услугами учреждений культуры;</w:t>
            </w:r>
          </w:p>
          <w:p w:rsidR="002F1840" w:rsidRPr="005F51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2.Сохранение,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Сроки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реализации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2024-2026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Структура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спорт муниципальной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программы «Сохранение и развития культуры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B908C6">
              <w:rPr>
                <w:rFonts w:ascii="Times New Roman" w:hAnsi="Times New Roman"/>
                <w:sz w:val="24"/>
                <w:szCs w:val="24"/>
              </w:rPr>
              <w:t>Бурмистровского</w:t>
            </w:r>
            <w:proofErr w:type="spellEnd"/>
            <w:r w:rsidRPr="00B908C6">
              <w:rPr>
                <w:rFonts w:ascii="Times New Roman" w:hAnsi="Times New Roman"/>
                <w:sz w:val="24"/>
                <w:szCs w:val="24"/>
              </w:rPr>
              <w:t xml:space="preserve">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н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а 2024-2026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годы»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 I. Содержание проблемы и обоснование  необходимости ее  решения программными методами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 II Основные цели и задачи, сроки и этапы реализации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 III. Система программных мероприятий, ресурсное обеспечение Программы.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 IV. Механизм реализации и контроль Программы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V. Оценка эффективности реализации мероприятий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Программы.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Программа содержит следующие подпрограммы: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 - Подпрограмма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Сохранение  и развитие культуры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 на 2024-2026 годы 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»;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 - Подпрограмма «Сохранение, использование и популяризация объектов культурного наследия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 на 2024-2026 годы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»;</w:t>
            </w:r>
          </w:p>
          <w:p w:rsidR="002F1840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Основные направления и мероприятия программы: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- мероприятия по обеспечению условий для организации массового отдыха и досуга, обеспечению жителей поселения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услугами учреждений культуры;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-мероприятия по сохранению, использованию и популяризации объектов культурного наследия (памятников истории и культуры), находящихся в собственности поселения, охране объектов культурного наследия (памятников истории и культуры) местного (муниципального) значения, расположенных на территории поселения;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-мероприятия по содержанию и ремонту памятников воинам, погибшим в годы Великой Отечественной войны;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Исполнители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Администрация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сельсовета, МКУК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КДЦ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Объемы и источники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финансирования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78527C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>Реализация мероприятий Программы осуществляется за </w:t>
            </w: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счет средств бюджета поселения. Объемы финансирования на реализацию программы  осуществляются за счет средств бюджета поселения и </w:t>
            </w:r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составляют: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3 840,1</w:t>
            </w:r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</w:t>
            </w:r>
            <w:proofErr w:type="gramStart"/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>ублей</w:t>
            </w:r>
          </w:p>
          <w:p w:rsidR="002F1840" w:rsidRPr="00C06B27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78527C">
              <w:rPr>
                <w:rFonts w:ascii="Times New Roman" w:hAnsi="Times New Roman"/>
                <w:sz w:val="24"/>
                <w:szCs w:val="24"/>
                <w:lang w:eastAsia="ru-RU"/>
              </w:rPr>
              <w:t>По годам:</w:t>
            </w:r>
          </w:p>
          <w:p w:rsidR="002F1840" w:rsidRPr="00F24D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2024</w:t>
            </w:r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году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   </w:t>
            </w:r>
            <w:r w:rsidRPr="00F24D7B">
              <w:rPr>
                <w:rFonts w:ascii="Times New Roman" w:hAnsi="Times New Roman"/>
                <w:sz w:val="24"/>
                <w:szCs w:val="24"/>
                <w:lang w:eastAsia="ru-RU"/>
              </w:rPr>
              <w:t>1610,1 тыс</w:t>
            </w:r>
            <w:proofErr w:type="gramStart"/>
            <w:r w:rsidRPr="00F24D7B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F24D7B">
              <w:rPr>
                <w:rFonts w:ascii="Times New Roman" w:hAnsi="Times New Roman"/>
                <w:sz w:val="24"/>
                <w:szCs w:val="24"/>
                <w:lang w:eastAsia="ru-RU"/>
              </w:rPr>
              <w:t>ублей;</w:t>
            </w:r>
          </w:p>
          <w:p w:rsidR="002F1840" w:rsidRPr="00E9560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F24D7B">
              <w:rPr>
                <w:rFonts w:ascii="Times New Roman" w:hAnsi="Times New Roman"/>
                <w:sz w:val="24"/>
                <w:szCs w:val="24"/>
                <w:lang w:eastAsia="ru-RU"/>
              </w:rPr>
              <w:t>в 2025 году -   1115,0 тыс</w:t>
            </w:r>
            <w:proofErr w:type="gramStart"/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C06B27">
              <w:rPr>
                <w:rFonts w:ascii="Times New Roman" w:hAnsi="Times New Roman"/>
                <w:sz w:val="24"/>
                <w:szCs w:val="24"/>
                <w:lang w:eastAsia="ru-RU"/>
              </w:rPr>
              <w:t>ублей</w:t>
            </w:r>
            <w:r w:rsidRPr="00585925">
              <w:rPr>
                <w:rFonts w:ascii="Times New Roman" w:hAnsi="Times New Roman"/>
                <w:sz w:val="24"/>
                <w:szCs w:val="24"/>
                <w:lang w:eastAsia="ru-RU"/>
              </w:rPr>
              <w:t>;</w:t>
            </w:r>
          </w:p>
          <w:p w:rsidR="002F1840" w:rsidRPr="005F51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в 2026</w:t>
            </w: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году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   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тыс</w:t>
            </w:r>
            <w:proofErr w:type="gramStart"/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>.р</w:t>
            </w:r>
            <w:proofErr w:type="gramEnd"/>
            <w:r w:rsidRPr="00E9560B">
              <w:rPr>
                <w:rFonts w:ascii="Times New Roman" w:hAnsi="Times New Roman"/>
                <w:sz w:val="24"/>
                <w:szCs w:val="24"/>
                <w:lang w:eastAsia="ru-RU"/>
              </w:rPr>
              <w:t>ублей.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Ожидаемые конечные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результаты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реализации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Программы,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целевые индикаторы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 показатели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 увеличение количества клубных формирований в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учреждениях культуры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- увеличение количества </w:t>
            </w:r>
            <w:proofErr w:type="spell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культурно-досуговых</w:t>
            </w:r>
            <w:proofErr w:type="spell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меро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приятий, проводимых учреждением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культуры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поселения; 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-улучшение состояния памятника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воинам, погибшим в годы Великой Отечественной войны;</w:t>
            </w:r>
          </w:p>
          <w:p w:rsidR="002F1840" w:rsidRPr="005F517B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-повышение уровня культуры поведения жителей населенных пунктов, привитие жителям муниципального образования любви и уважения к своей малой родине</w:t>
            </w:r>
          </w:p>
        </w:tc>
      </w:tr>
      <w:tr w:rsidR="002F1840" w:rsidRPr="00C460D5" w:rsidTr="005A3F72">
        <w:trPr>
          <w:tblCellSpacing w:w="0" w:type="dxa"/>
          <w:jc w:val="center"/>
        </w:trPr>
        <w:tc>
          <w:tcPr>
            <w:tcW w:w="2625" w:type="dxa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Система организации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контроля за</w:t>
            </w:r>
            <w:proofErr w:type="gram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исполнением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Программы</w:t>
            </w:r>
          </w:p>
        </w:tc>
        <w:tc>
          <w:tcPr>
            <w:tcW w:w="7095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2F1840" w:rsidRPr="005F517B" w:rsidRDefault="002F1840" w:rsidP="005A3F72">
            <w:pPr>
              <w:spacing w:before="167" w:after="167" w:line="240" w:lineRule="auto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Отчет о реализации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Программы предоставляется в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 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дминистрацию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 ежеквартально в срок до 25 числа месяца, следующего за отчетным периодом, по установленной форме.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Ежегодный отчет о реализации Программы  до 20.02. года следующего за отчетным;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Итоговый отчет о реализац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ии Программы представляется в 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 xml:space="preserve">администрацию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 до 1 июня 2025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года</w:t>
            </w:r>
            <w:proofErr w:type="gramEnd"/>
          </w:p>
        </w:tc>
      </w:tr>
    </w:tbl>
    <w:p w:rsidR="002F1840" w:rsidRPr="00EB1233" w:rsidRDefault="002F1840" w:rsidP="002F1840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5F517B">
        <w:rPr>
          <w:rFonts w:ascii="Times New Roman" w:hAnsi="Times New Roman"/>
          <w:color w:val="000000"/>
          <w:sz w:val="23"/>
          <w:szCs w:val="23"/>
          <w:lang w:eastAsia="ru-RU"/>
        </w:rPr>
        <w:lastRenderedPageBreak/>
        <w:t> 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I. Содержание проблемы и обоснование необходимости ее решения программными методами.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Государственная политика в области культуры направлена на обеспечение свободного доступа граждан к культурным ценностям, информации, услугам учреждений культуры с учетом интересов всех социальных групп населения, а также на обеспечение участия каждого в культурной жизни страны.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С целью реализации Законов Российской Федерации: № 131-ФЗ "Об общих принципах организации местного самоуправления в Российской Федерации", № 3612-1 "Основы законодательства Российской Федерации о культуре", № 78-ФЗ "О библиотечном деле",  №73 «Об объектах культурного наследия (памятниках истории и культуры) народов Российской Федерации» Программой запланированы мероприятия по обеспечению жителей поселения услугами учреждений культуры, организации библиотечно-информационного обслуживания, созданию условий для организации массового отдыха и досуга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жителей поселения, сохранению, использованию и популяризации объектов культурного наследия (памятников истории и культуры), находящихся в собственности поселения, охране объектов культурного наследия (памятников истории и культуры) местного (муниципального) значения, расположенных на территории поселения.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Настоящая Программа направлена на создание правовой, организационной и финансово-экономической основы для развития культуры в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Бурмистровском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сельсовете.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Реализация Программы «Сохранение и развитие культуры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ровского</w:t>
      </w:r>
      <w:proofErr w:type="spellEnd"/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на 2024-2026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годы" поможет достичь более результативных показателей в области культуры, что позволит расширить спектр и качество, предоста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вляемых современных </w:t>
      </w:r>
      <w:proofErr w:type="spellStart"/>
      <w:r>
        <w:rPr>
          <w:rFonts w:ascii="Times New Roman" w:hAnsi="Times New Roman"/>
          <w:color w:val="000000"/>
          <w:sz w:val="28"/>
          <w:szCs w:val="28"/>
          <w:lang w:eastAsia="ru-RU"/>
        </w:rPr>
        <w:t>культурно-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досуговых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услуг населению, сохранить учреждение культуры и объекты культурного наследия.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II. Основные цели и задачи, сроки и этапы реализации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Цель программы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Основной целью Программы является создание условий для доступа граждан к культурным ценностям и информационным ресурсам, создание условий для сохранения и развития культурного потенциала и наследия поселения.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Задачи Программы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Обеспечение условий для организации массового отдыха и досуга, обеспечение жителей поселения  услугами учреждений культуры.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Обеспечение библиотечного обслуживания населения.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Социально-экономическое развитие невозможно без развития культуры. Развитие культуры в поселении - один из основных факторов социальной стабильности, условие для активизации хозяйственно-экономического развития.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Сохранение, использование и популяризация объектов культурного наследия (памятников истории и культуры), находящихся в собственности поселения, охрана объектов культурного наследия (памятников истории и культуры) местного (муниципального) значения, расположенных на территории поселения; ремонт и содержание памятника воинам, погибшим в годы Великой Отечественной войны.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                                              Сроки и этапы реализации Программы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Реализацию Программы 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>предполагается осуществить в пять этапов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: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1 этап – 2024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2 этап – 2025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год;</w:t>
      </w:r>
    </w:p>
    <w:p w:rsidR="002F1840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color w:val="000000"/>
          <w:sz w:val="28"/>
          <w:szCs w:val="28"/>
          <w:lang w:eastAsia="ru-RU"/>
        </w:rPr>
        <w:t>3 этап – 2026 год;</w:t>
      </w:r>
    </w:p>
    <w:p w:rsidR="002F1840" w:rsidRDefault="002F1840" w:rsidP="002F1840">
      <w:pPr>
        <w:shd w:val="clear" w:color="auto" w:fill="FFFFFF"/>
        <w:spacing w:before="167" w:after="167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2F1840" w:rsidRPr="005A199A" w:rsidRDefault="002F1840" w:rsidP="002F1840">
      <w:pPr>
        <w:shd w:val="clear" w:color="auto" w:fill="FFFFFF"/>
        <w:spacing w:before="167" w:after="167" w:line="240" w:lineRule="auto"/>
        <w:jc w:val="right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Таблица 2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jc w:val="center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  <w:t>ЦЕЛЕВЫЕ ИНДИКАТОРЫ И ПОКАЗАТЕЛИ</w:t>
      </w:r>
    </w:p>
    <w:tbl>
      <w:tblPr>
        <w:tblW w:w="9243" w:type="dxa"/>
        <w:jc w:val="center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4023"/>
        <w:gridCol w:w="723"/>
        <w:gridCol w:w="945"/>
        <w:gridCol w:w="900"/>
        <w:gridCol w:w="900"/>
        <w:gridCol w:w="852"/>
        <w:gridCol w:w="900"/>
      </w:tblGrid>
      <w:tr w:rsidR="002F1840" w:rsidRPr="00EB1233" w:rsidTr="005A3F72">
        <w:trPr>
          <w:tblCellSpacing w:w="0" w:type="dxa"/>
          <w:jc w:val="center"/>
        </w:trPr>
        <w:tc>
          <w:tcPr>
            <w:tcW w:w="4023" w:type="dxa"/>
          </w:tcPr>
          <w:p w:rsidR="002F1840" w:rsidRPr="00BE3039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Задачи Программы, показатели</w:t>
            </w:r>
          </w:p>
        </w:tc>
        <w:tc>
          <w:tcPr>
            <w:tcW w:w="723" w:type="dxa"/>
          </w:tcPr>
          <w:p w:rsidR="002F1840" w:rsidRPr="00BE3039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Ед. </w:t>
            </w: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br/>
            </w:r>
            <w:proofErr w:type="spellStart"/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изм</w:t>
            </w:r>
            <w:proofErr w:type="spellEnd"/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.</w:t>
            </w:r>
          </w:p>
        </w:tc>
        <w:tc>
          <w:tcPr>
            <w:tcW w:w="4497" w:type="dxa"/>
            <w:gridSpan w:val="5"/>
          </w:tcPr>
          <w:p w:rsidR="002F1840" w:rsidRPr="00BE3039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Плановый период</w:t>
            </w:r>
          </w:p>
        </w:tc>
      </w:tr>
      <w:tr w:rsidR="002F1840" w:rsidRPr="00EB1233" w:rsidTr="005A3F72">
        <w:trPr>
          <w:tblCellSpacing w:w="0" w:type="dxa"/>
          <w:jc w:val="center"/>
        </w:trPr>
        <w:tc>
          <w:tcPr>
            <w:tcW w:w="4023" w:type="dxa"/>
          </w:tcPr>
          <w:p w:rsidR="002F1840" w:rsidRPr="00BE3039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723" w:type="dxa"/>
          </w:tcPr>
          <w:p w:rsidR="002F1840" w:rsidRPr="00455A4F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455A4F">
              <w:rPr>
                <w:rFonts w:ascii="Times New Roman" w:hAnsi="Times New Roman"/>
                <w:sz w:val="24"/>
                <w:szCs w:val="28"/>
                <w:lang w:eastAsia="ru-RU"/>
              </w:rPr>
              <w:t> </w:t>
            </w:r>
          </w:p>
        </w:tc>
        <w:tc>
          <w:tcPr>
            <w:tcW w:w="945" w:type="dxa"/>
          </w:tcPr>
          <w:p w:rsidR="002F1840" w:rsidRPr="00CE32EF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CE32EF">
              <w:rPr>
                <w:rFonts w:ascii="Times New Roman" w:hAnsi="Times New Roman"/>
                <w:sz w:val="24"/>
                <w:szCs w:val="28"/>
                <w:lang w:eastAsia="ru-RU"/>
              </w:rPr>
              <w:t>2024 г</w:t>
            </w:r>
          </w:p>
        </w:tc>
        <w:tc>
          <w:tcPr>
            <w:tcW w:w="900" w:type="dxa"/>
          </w:tcPr>
          <w:p w:rsidR="002F1840" w:rsidRPr="00CE32EF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CE32EF">
              <w:rPr>
                <w:rFonts w:ascii="Times New Roman" w:hAnsi="Times New Roman"/>
                <w:sz w:val="24"/>
                <w:szCs w:val="28"/>
                <w:lang w:eastAsia="ru-RU"/>
              </w:rPr>
              <w:t>2025 г</w:t>
            </w:r>
          </w:p>
        </w:tc>
        <w:tc>
          <w:tcPr>
            <w:tcW w:w="900" w:type="dxa"/>
          </w:tcPr>
          <w:p w:rsidR="002F1840" w:rsidRPr="00CE32EF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CE32EF">
              <w:rPr>
                <w:rFonts w:ascii="Times New Roman" w:hAnsi="Times New Roman"/>
                <w:sz w:val="24"/>
                <w:szCs w:val="28"/>
                <w:lang w:eastAsia="ru-RU"/>
              </w:rPr>
              <w:t>2026 г</w:t>
            </w:r>
          </w:p>
        </w:tc>
        <w:tc>
          <w:tcPr>
            <w:tcW w:w="852" w:type="dxa"/>
          </w:tcPr>
          <w:p w:rsidR="002F1840" w:rsidRPr="00CE32EF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CE32EF">
              <w:rPr>
                <w:rFonts w:ascii="Times New Roman" w:hAnsi="Times New Roman"/>
                <w:sz w:val="24"/>
                <w:szCs w:val="28"/>
                <w:lang w:eastAsia="ru-RU"/>
              </w:rPr>
              <w:t>2027 г</w:t>
            </w:r>
          </w:p>
        </w:tc>
        <w:tc>
          <w:tcPr>
            <w:tcW w:w="900" w:type="dxa"/>
          </w:tcPr>
          <w:p w:rsidR="002F1840" w:rsidRPr="00CE32EF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CE32EF">
              <w:rPr>
                <w:rFonts w:ascii="Times New Roman" w:hAnsi="Times New Roman"/>
                <w:sz w:val="24"/>
                <w:szCs w:val="28"/>
                <w:lang w:eastAsia="ru-RU"/>
              </w:rPr>
              <w:t>2028 г</w:t>
            </w:r>
          </w:p>
        </w:tc>
      </w:tr>
      <w:tr w:rsidR="002F1840" w:rsidRPr="00EB1233" w:rsidTr="005A3F72">
        <w:trPr>
          <w:tblCellSpacing w:w="0" w:type="dxa"/>
          <w:jc w:val="center"/>
        </w:trPr>
        <w:tc>
          <w:tcPr>
            <w:tcW w:w="9243" w:type="dxa"/>
            <w:gridSpan w:val="7"/>
          </w:tcPr>
          <w:p w:rsidR="002F1840" w:rsidRPr="00455A4F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455A4F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Задача 1. Создание условий для организации массового отдыха и досуга, обеспечения жителей </w:t>
            </w:r>
            <w:proofErr w:type="spellStart"/>
            <w:r w:rsidRPr="00455A4F">
              <w:rPr>
                <w:rFonts w:ascii="Times New Roman" w:hAnsi="Times New Roman"/>
                <w:sz w:val="24"/>
                <w:szCs w:val="28"/>
                <w:lang w:eastAsia="ru-RU"/>
              </w:rPr>
              <w:t>Бурмистровского</w:t>
            </w:r>
            <w:proofErr w:type="spellEnd"/>
            <w:r w:rsidRPr="00455A4F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сельсовета</w:t>
            </w:r>
          </w:p>
        </w:tc>
      </w:tr>
      <w:tr w:rsidR="002F1840" w:rsidRPr="00EB1233" w:rsidTr="005A3F72">
        <w:trPr>
          <w:tblCellSpacing w:w="0" w:type="dxa"/>
          <w:jc w:val="center"/>
        </w:trPr>
        <w:tc>
          <w:tcPr>
            <w:tcW w:w="4023" w:type="dxa"/>
          </w:tcPr>
          <w:p w:rsidR="002F1840" w:rsidRPr="00BE3039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Количество культурно</w:t>
            </w: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</w:t>
            </w: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-</w:t>
            </w: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</w:t>
            </w:r>
            <w:proofErr w:type="spellStart"/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досуговых</w:t>
            </w:r>
            <w:proofErr w:type="spellEnd"/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мероприятий</w:t>
            </w:r>
          </w:p>
        </w:tc>
        <w:tc>
          <w:tcPr>
            <w:tcW w:w="723" w:type="dxa"/>
          </w:tcPr>
          <w:p w:rsidR="002F1840" w:rsidRPr="00BE3039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шт.</w:t>
            </w:r>
          </w:p>
        </w:tc>
        <w:tc>
          <w:tcPr>
            <w:tcW w:w="945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63</w:t>
            </w:r>
          </w:p>
        </w:tc>
        <w:tc>
          <w:tcPr>
            <w:tcW w:w="900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65</w:t>
            </w:r>
          </w:p>
        </w:tc>
        <w:tc>
          <w:tcPr>
            <w:tcW w:w="900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65</w:t>
            </w:r>
          </w:p>
        </w:tc>
        <w:tc>
          <w:tcPr>
            <w:tcW w:w="852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65</w:t>
            </w:r>
          </w:p>
        </w:tc>
        <w:tc>
          <w:tcPr>
            <w:tcW w:w="900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65</w:t>
            </w:r>
          </w:p>
        </w:tc>
      </w:tr>
      <w:tr w:rsidR="002F1840" w:rsidRPr="00EB1233" w:rsidTr="005A3F72">
        <w:trPr>
          <w:tblCellSpacing w:w="0" w:type="dxa"/>
          <w:jc w:val="center"/>
        </w:trPr>
        <w:tc>
          <w:tcPr>
            <w:tcW w:w="4023" w:type="dxa"/>
          </w:tcPr>
          <w:p w:rsidR="002F1840" w:rsidRPr="00BE3039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Количество посетителей культурно</w:t>
            </w:r>
            <w:r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</w:t>
            </w:r>
            <w:proofErr w:type="gramStart"/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-</w:t>
            </w:r>
            <w:proofErr w:type="spellStart"/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д</w:t>
            </w:r>
            <w:proofErr w:type="gramEnd"/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осуговых</w:t>
            </w:r>
            <w:proofErr w:type="spellEnd"/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 xml:space="preserve"> мероприятий</w:t>
            </w:r>
          </w:p>
        </w:tc>
        <w:tc>
          <w:tcPr>
            <w:tcW w:w="723" w:type="dxa"/>
          </w:tcPr>
          <w:p w:rsidR="002F1840" w:rsidRPr="00BE3039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BE3039">
              <w:rPr>
                <w:rFonts w:ascii="Times New Roman" w:hAnsi="Times New Roman"/>
                <w:sz w:val="24"/>
                <w:szCs w:val="28"/>
                <w:lang w:eastAsia="ru-RU"/>
              </w:rPr>
              <w:t>чел.</w:t>
            </w:r>
          </w:p>
        </w:tc>
        <w:tc>
          <w:tcPr>
            <w:tcW w:w="945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70</w:t>
            </w:r>
          </w:p>
        </w:tc>
        <w:tc>
          <w:tcPr>
            <w:tcW w:w="900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75</w:t>
            </w:r>
          </w:p>
        </w:tc>
        <w:tc>
          <w:tcPr>
            <w:tcW w:w="900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75</w:t>
            </w:r>
          </w:p>
        </w:tc>
        <w:tc>
          <w:tcPr>
            <w:tcW w:w="852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75</w:t>
            </w:r>
          </w:p>
        </w:tc>
        <w:tc>
          <w:tcPr>
            <w:tcW w:w="900" w:type="dxa"/>
          </w:tcPr>
          <w:p w:rsidR="002F1840" w:rsidRPr="00D24394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8"/>
                <w:lang w:eastAsia="ru-RU"/>
              </w:rPr>
            </w:pPr>
            <w:r w:rsidRPr="00D24394">
              <w:rPr>
                <w:rFonts w:ascii="Times New Roman" w:hAnsi="Times New Roman"/>
                <w:sz w:val="24"/>
                <w:szCs w:val="28"/>
                <w:lang w:eastAsia="ru-RU"/>
              </w:rPr>
              <w:t>75</w:t>
            </w:r>
          </w:p>
        </w:tc>
      </w:tr>
    </w:tbl>
    <w:p w:rsidR="002F1840" w:rsidRPr="00EB1233" w:rsidRDefault="002F1840" w:rsidP="002F1840">
      <w:pPr>
        <w:shd w:val="clear" w:color="auto" w:fill="FFFFFF"/>
        <w:spacing w:before="167" w:after="167" w:line="240" w:lineRule="auto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III. СИСТЕМА ПРОГРАММНЫХ МЕРОПРИЯТИЙ, РЕСУРСНОЕ ОБЕСПЕЧЕНИЕ ПРОГРАММЫ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На  территории поселения находится памятник воинам, погибшим в годы Великой Отечественной войны, который требуют постоянного ухода и ремонта. Для поддержания памятника в нормальном состоянии необходимо организовать регулярную уборку территории памятника, ремонт и окраску ограждения и монумента.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/>
        </w:rPr>
      </w:pPr>
      <w:r w:rsidRPr="00EB1233">
        <w:rPr>
          <w:rFonts w:ascii="Times New Roman" w:hAnsi="Times New Roman"/>
          <w:color w:val="000000"/>
          <w:sz w:val="24"/>
          <w:szCs w:val="24"/>
          <w:lang w:eastAsia="ru-RU"/>
        </w:rPr>
        <w:t xml:space="preserve">Таблица 3 </w:t>
      </w:r>
    </w:p>
    <w:p w:rsidR="002F1840" w:rsidRPr="00EB1233" w:rsidRDefault="002F1840" w:rsidP="002F1840">
      <w:pPr>
        <w:shd w:val="clear" w:color="auto" w:fill="FFFFFF"/>
        <w:spacing w:before="167" w:after="167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ab/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Сводные данные по расчету потребности в ресурсном обеспечении, необходимом для реализации Программы, по задачам приведены в таблице тыс. руб.</w:t>
      </w:r>
    </w:p>
    <w:tbl>
      <w:tblPr>
        <w:tblW w:w="10410" w:type="dxa"/>
        <w:jc w:val="righ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0A0"/>
      </w:tblPr>
      <w:tblGrid>
        <w:gridCol w:w="2369"/>
        <w:gridCol w:w="1815"/>
        <w:gridCol w:w="1793"/>
        <w:gridCol w:w="823"/>
        <w:gridCol w:w="900"/>
        <w:gridCol w:w="900"/>
        <w:gridCol w:w="900"/>
        <w:gridCol w:w="910"/>
      </w:tblGrid>
      <w:tr w:rsidR="002F1840" w:rsidRPr="00C460D5" w:rsidTr="005A3F72">
        <w:trPr>
          <w:tblCellSpacing w:w="0" w:type="dxa"/>
          <w:jc w:val="right"/>
        </w:trPr>
        <w:tc>
          <w:tcPr>
            <w:tcW w:w="2369" w:type="dxa"/>
            <w:vMerge w:val="restart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Раздел</w:t>
            </w:r>
          </w:p>
        </w:tc>
        <w:tc>
          <w:tcPr>
            <w:tcW w:w="1815" w:type="dxa"/>
            <w:vMerge w:val="restart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Исполнитель</w:t>
            </w:r>
          </w:p>
        </w:tc>
        <w:tc>
          <w:tcPr>
            <w:tcW w:w="1793" w:type="dxa"/>
            <w:vMerge w:val="restart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Источник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финансиров</w:t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а</w:t>
            </w:r>
            <w:proofErr w:type="spell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-</w:t>
            </w:r>
            <w:proofErr w:type="gram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ния</w:t>
            </w:r>
            <w:proofErr w:type="spellEnd"/>
          </w:p>
        </w:tc>
        <w:tc>
          <w:tcPr>
            <w:tcW w:w="4433" w:type="dxa"/>
            <w:gridSpan w:val="5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Объемы финансирования по годам</w:t>
            </w:r>
          </w:p>
        </w:tc>
      </w:tr>
      <w:tr w:rsidR="002F1840" w:rsidRPr="00C460D5" w:rsidTr="005A3F72">
        <w:trPr>
          <w:tblCellSpacing w:w="0" w:type="dxa"/>
          <w:jc w:val="right"/>
        </w:trPr>
        <w:tc>
          <w:tcPr>
            <w:tcW w:w="0" w:type="auto"/>
            <w:vMerge/>
            <w:vAlign w:val="center"/>
          </w:tcPr>
          <w:p w:rsidR="002F1840" w:rsidRPr="005F51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815" w:type="dxa"/>
            <w:vMerge/>
            <w:vAlign w:val="center"/>
          </w:tcPr>
          <w:p w:rsidR="002F1840" w:rsidRPr="005F51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1793" w:type="dxa"/>
            <w:vMerge/>
            <w:vAlign w:val="center"/>
          </w:tcPr>
          <w:p w:rsidR="002F1840" w:rsidRPr="005F517B" w:rsidRDefault="002F1840" w:rsidP="005A3F72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823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2024 г</w:t>
            </w:r>
          </w:p>
        </w:tc>
        <w:tc>
          <w:tcPr>
            <w:tcW w:w="900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2025 г.</w:t>
            </w:r>
          </w:p>
        </w:tc>
        <w:tc>
          <w:tcPr>
            <w:tcW w:w="900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2026 г.</w:t>
            </w:r>
          </w:p>
        </w:tc>
        <w:tc>
          <w:tcPr>
            <w:tcW w:w="900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2027 г.</w:t>
            </w:r>
          </w:p>
        </w:tc>
        <w:tc>
          <w:tcPr>
            <w:tcW w:w="910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2028 г.</w:t>
            </w:r>
          </w:p>
        </w:tc>
      </w:tr>
      <w:tr w:rsidR="002F1840" w:rsidRPr="00C460D5" w:rsidTr="005A3F72">
        <w:trPr>
          <w:tblCellSpacing w:w="0" w:type="dxa"/>
          <w:jc w:val="right"/>
        </w:trPr>
        <w:tc>
          <w:tcPr>
            <w:tcW w:w="2369" w:type="dxa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lastRenderedPageBreak/>
              <w:t>Муниципальная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целевая программа «Сохранение и ра</w:t>
            </w:r>
            <w:proofErr w:type="gram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з-</w:t>
            </w:r>
            <w:proofErr w:type="gram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br/>
            </w:r>
            <w:proofErr w:type="spellStart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витие</w:t>
            </w:r>
            <w:proofErr w:type="spellEnd"/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культуры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br/>
              <w:t> на 2021-2023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годы»</w:t>
            </w:r>
          </w:p>
        </w:tc>
        <w:tc>
          <w:tcPr>
            <w:tcW w:w="1815" w:type="dxa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КДЦ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93" w:type="dxa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Бюджет поселения</w:t>
            </w:r>
          </w:p>
        </w:tc>
        <w:tc>
          <w:tcPr>
            <w:tcW w:w="823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1610,1</w:t>
            </w:r>
          </w:p>
        </w:tc>
        <w:tc>
          <w:tcPr>
            <w:tcW w:w="900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</w:p>
        </w:tc>
        <w:tc>
          <w:tcPr>
            <w:tcW w:w="900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</w:p>
        </w:tc>
        <w:tc>
          <w:tcPr>
            <w:tcW w:w="900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</w:p>
        </w:tc>
        <w:tc>
          <w:tcPr>
            <w:tcW w:w="910" w:type="dxa"/>
          </w:tcPr>
          <w:p w:rsidR="002F1840" w:rsidRPr="00205AAC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205AAC"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</w:p>
        </w:tc>
      </w:tr>
      <w:tr w:rsidR="002F1840" w:rsidRPr="00C460D5" w:rsidTr="005A3F72">
        <w:trPr>
          <w:tblCellSpacing w:w="0" w:type="dxa"/>
          <w:jc w:val="right"/>
        </w:trPr>
        <w:tc>
          <w:tcPr>
            <w:tcW w:w="2369" w:type="dxa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В т.ч.</w:t>
            </w:r>
          </w:p>
        </w:tc>
        <w:tc>
          <w:tcPr>
            <w:tcW w:w="1815" w:type="dxa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93" w:type="dxa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23" w:type="dxa"/>
          </w:tcPr>
          <w:p w:rsidR="002F1840" w:rsidRPr="008641C0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641C0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dxa"/>
          </w:tcPr>
          <w:p w:rsidR="002F1840" w:rsidRPr="008641C0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641C0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dxa"/>
          </w:tcPr>
          <w:p w:rsidR="002F1840" w:rsidRPr="008641C0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8641C0">
              <w:rPr>
                <w:rFonts w:ascii="Times New Roman" w:hAnsi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00" w:type="dxa"/>
          </w:tcPr>
          <w:p w:rsidR="002F1840" w:rsidRPr="008641C0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910" w:type="dxa"/>
          </w:tcPr>
          <w:p w:rsidR="002F1840" w:rsidRPr="005F517B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2F1840" w:rsidRPr="00C460D5" w:rsidTr="005A3F72">
        <w:trPr>
          <w:tblCellSpacing w:w="0" w:type="dxa"/>
          <w:jc w:val="right"/>
        </w:trPr>
        <w:tc>
          <w:tcPr>
            <w:tcW w:w="2369" w:type="dxa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Подпрограмма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Сохранение  и развитие культуры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 на 2021-2023 годы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»;</w:t>
            </w:r>
          </w:p>
        </w:tc>
        <w:tc>
          <w:tcPr>
            <w:tcW w:w="1815" w:type="dxa"/>
          </w:tcPr>
          <w:p w:rsidR="002F1840" w:rsidRPr="00150FBD" w:rsidRDefault="002F1840" w:rsidP="005A3F72">
            <w:pPr>
              <w:spacing w:before="167" w:after="167" w:line="240" w:lineRule="auto"/>
              <w:rPr>
                <w:rFonts w:ascii="Times New Roman" w:hAnsi="Times New Roman"/>
                <w:color w:val="FF0000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МКУК </w:t>
            </w:r>
            <w:proofErr w:type="spellStart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Бурмистровского</w:t>
            </w:r>
            <w:proofErr w:type="spellEnd"/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сельсовета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 «</w:t>
            </w: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КДЦ</w:t>
            </w: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»</w:t>
            </w:r>
          </w:p>
        </w:tc>
        <w:tc>
          <w:tcPr>
            <w:tcW w:w="1793" w:type="dxa"/>
          </w:tcPr>
          <w:p w:rsidR="002F1840" w:rsidRPr="005F517B" w:rsidRDefault="002F1840" w:rsidP="005A3F72">
            <w:pPr>
              <w:spacing w:before="167" w:after="167" w:line="240" w:lineRule="auto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5F517B">
              <w:rPr>
                <w:rFonts w:ascii="Times New Roman" w:hAnsi="Times New Roman"/>
                <w:sz w:val="24"/>
                <w:szCs w:val="24"/>
                <w:lang w:eastAsia="ru-RU"/>
              </w:rPr>
              <w:t>Бюджет поселения</w:t>
            </w:r>
          </w:p>
        </w:tc>
        <w:tc>
          <w:tcPr>
            <w:tcW w:w="823" w:type="dxa"/>
          </w:tcPr>
          <w:p w:rsidR="002F1840" w:rsidRPr="00E379F0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379F0">
              <w:rPr>
                <w:rFonts w:ascii="Times New Roman" w:hAnsi="Times New Roman"/>
                <w:sz w:val="24"/>
                <w:szCs w:val="24"/>
                <w:lang w:eastAsia="ru-RU"/>
              </w:rPr>
              <w:t>1610,1</w:t>
            </w:r>
          </w:p>
        </w:tc>
        <w:tc>
          <w:tcPr>
            <w:tcW w:w="900" w:type="dxa"/>
          </w:tcPr>
          <w:p w:rsidR="002F1840" w:rsidRPr="00E379F0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379F0"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</w:p>
        </w:tc>
        <w:tc>
          <w:tcPr>
            <w:tcW w:w="900" w:type="dxa"/>
          </w:tcPr>
          <w:p w:rsidR="002F1840" w:rsidRPr="00E379F0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379F0"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</w:p>
        </w:tc>
        <w:tc>
          <w:tcPr>
            <w:tcW w:w="900" w:type="dxa"/>
          </w:tcPr>
          <w:p w:rsidR="002F1840" w:rsidRPr="00E379F0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379F0"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</w:p>
        </w:tc>
        <w:tc>
          <w:tcPr>
            <w:tcW w:w="910" w:type="dxa"/>
          </w:tcPr>
          <w:p w:rsidR="002F1840" w:rsidRPr="00E379F0" w:rsidRDefault="002F1840" w:rsidP="005A3F72">
            <w:pPr>
              <w:spacing w:before="167" w:after="167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 w:rsidRPr="00E379F0">
              <w:rPr>
                <w:rFonts w:ascii="Times New Roman" w:hAnsi="Times New Roman"/>
                <w:sz w:val="24"/>
                <w:szCs w:val="24"/>
                <w:lang w:eastAsia="ru-RU"/>
              </w:rPr>
              <w:t>1115,0</w:t>
            </w:r>
          </w:p>
        </w:tc>
      </w:tr>
    </w:tbl>
    <w:p w:rsidR="002F1840" w:rsidRPr="00EB1233" w:rsidRDefault="002F1840" w:rsidP="002F184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Финансирование мероприятий муниципальной целевой программы осуществляется за счет средств бюджета поселения. Утвержденная муниципальная целевая программа реализуется за счет бюджета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в объемах, установленных решением Совета депутатов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о бюджете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на соответствующий финансовый год.</w:t>
      </w:r>
    </w:p>
    <w:p w:rsidR="002F1840" w:rsidRDefault="002F1840" w:rsidP="002F184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случае внесения изменений в решение Собрания депутатов в бюджете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на очередной финансовый год в части бюджетных ассигнований на реализацию  муниципальной целевой программы вносятся соответствующие изменения в постановления 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о муниципальных целевых программах.</w:t>
      </w:r>
    </w:p>
    <w:p w:rsidR="002F1840" w:rsidRPr="00EB1233" w:rsidRDefault="002F1840" w:rsidP="002F184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2F1840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IV. МЕХАНИЗМ РЕАЛИЗАЦИИ  И КОНТРОЛЬ ПРОГРАММЫ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2F1840" w:rsidRPr="00EB1233" w:rsidRDefault="002F1840" w:rsidP="002F184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Механизм реализации Программы предусматривает: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совершенствование системы управления муниципальным казенным учреждением культуры </w:t>
      </w:r>
      <w:proofErr w:type="spellStart"/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sz w:val="28"/>
          <w:szCs w:val="28"/>
          <w:lang w:eastAsia="ru-RU"/>
        </w:rPr>
        <w:t xml:space="preserve"> сельсовета «КДЦ»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(организация управления и </w:t>
      </w: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реализацией мероприятий Программы);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 совершенствование нормативной базы развития культуры в поселении;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 рациональное распределение и использование бюджетных средств;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- совершенствование годового плана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культурно-досуговых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 массовых мероприятий;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-подготовку постановлений Распоряжений, положений, смет, программ, в части проводимых культурно-массовых мероприятий, смотров, фестивалей, конкурсов, культурных акций, участия самодеятельных коллективов в культурных акциях в поселении и за его пределами;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-ежегодное прогнозирование расходов на комплектование книжных фондов библиотеки;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        Координация мероприятий по реализации Программы будет осуществляться через нормативные правовые акты - постановления, 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распоряжения администрации</w:t>
      </w:r>
      <w:r w:rsidRPr="00EB1233">
        <w:rPr>
          <w:rFonts w:ascii="Times New Roman" w:hAnsi="Times New Roman"/>
          <w:sz w:val="28"/>
          <w:szCs w:val="28"/>
          <w:lang w:eastAsia="ru-RU"/>
        </w:rPr>
        <w:t xml:space="preserve"> </w:t>
      </w:r>
      <w:proofErr w:type="spellStart"/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, муниципальные контракты на поставку товаров, выполнение работ и оказание услуг, необходимых для реализации Программы.</w:t>
      </w:r>
    </w:p>
    <w:p w:rsidR="002F1840" w:rsidRPr="00EB1233" w:rsidRDefault="002F1840" w:rsidP="002F184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sz w:val="28"/>
          <w:szCs w:val="28"/>
          <w:lang w:eastAsia="ru-RU"/>
        </w:rPr>
        <w:t xml:space="preserve">Отчет о реализации Программы предоставляется в администрацию </w:t>
      </w:r>
      <w:proofErr w:type="spellStart"/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sz w:val="28"/>
          <w:szCs w:val="28"/>
          <w:lang w:eastAsia="ru-RU"/>
        </w:rPr>
        <w:t xml:space="preserve"> сельсовета ежеквартально в срок до 25 числа месяца, следующего за отчетным периодом, по установленной форме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для обеспечения мониторинга и анализа хода реализации  целевой программы</w:t>
      </w:r>
      <w:r w:rsidRPr="00EB1233">
        <w:rPr>
          <w:rFonts w:ascii="Times New Roman" w:hAnsi="Times New Roman"/>
          <w:sz w:val="28"/>
          <w:szCs w:val="28"/>
          <w:lang w:eastAsia="ru-RU"/>
        </w:rPr>
        <w:t>. </w:t>
      </w:r>
      <w:r w:rsidRPr="00EB1233">
        <w:rPr>
          <w:rFonts w:ascii="Times New Roman" w:hAnsi="Times New Roman"/>
          <w:sz w:val="28"/>
          <w:szCs w:val="28"/>
          <w:lang w:eastAsia="ru-RU"/>
        </w:rPr>
        <w:br/>
      </w:r>
      <w:proofErr w:type="gramStart"/>
      <w:r w:rsidRPr="00EB1233">
        <w:rPr>
          <w:rFonts w:ascii="Times New Roman" w:hAnsi="Times New Roman"/>
          <w:sz w:val="28"/>
          <w:szCs w:val="28"/>
          <w:lang w:eastAsia="ru-RU"/>
        </w:rPr>
        <w:t>Ежегодный отчет о реализации Программы  до 20.02.</w:t>
      </w:r>
      <w:r>
        <w:rPr>
          <w:rFonts w:ascii="Times New Roman" w:hAnsi="Times New Roman"/>
          <w:sz w:val="28"/>
          <w:szCs w:val="28"/>
          <w:lang w:eastAsia="ru-RU"/>
        </w:rPr>
        <w:t xml:space="preserve"> года следующего за отчетным, и</w:t>
      </w:r>
      <w:r w:rsidRPr="00EB1233">
        <w:rPr>
          <w:rFonts w:ascii="Times New Roman" w:hAnsi="Times New Roman"/>
          <w:sz w:val="28"/>
          <w:szCs w:val="28"/>
          <w:lang w:eastAsia="ru-RU"/>
        </w:rPr>
        <w:t>тоговый отчет о реализации Программы представляется в </w:t>
      </w:r>
      <w:r w:rsidRPr="00EB1233">
        <w:rPr>
          <w:rFonts w:ascii="Times New Roman" w:hAnsi="Times New Roman"/>
          <w:sz w:val="28"/>
          <w:szCs w:val="28"/>
          <w:lang w:eastAsia="ru-RU"/>
        </w:rPr>
        <w:br/>
        <w:t xml:space="preserve">администрацию </w:t>
      </w:r>
      <w:proofErr w:type="spellStart"/>
      <w:r w:rsidRPr="00EB1233">
        <w:rPr>
          <w:rFonts w:ascii="Times New Roman" w:hAnsi="Times New Roman"/>
          <w:sz w:val="28"/>
          <w:szCs w:val="28"/>
          <w:lang w:eastAsia="ru-RU"/>
        </w:rPr>
        <w:t>Бурмистро</w:t>
      </w:r>
      <w:r>
        <w:rPr>
          <w:rFonts w:ascii="Times New Roman" w:hAnsi="Times New Roman"/>
          <w:sz w:val="28"/>
          <w:szCs w:val="28"/>
          <w:lang w:eastAsia="ru-RU"/>
        </w:rPr>
        <w:t>вского</w:t>
      </w:r>
      <w:proofErr w:type="spellEnd"/>
      <w:r>
        <w:rPr>
          <w:rFonts w:ascii="Times New Roman" w:hAnsi="Times New Roman"/>
          <w:sz w:val="28"/>
          <w:szCs w:val="28"/>
          <w:lang w:eastAsia="ru-RU"/>
        </w:rPr>
        <w:t xml:space="preserve"> сельсовета до 1 июня 2025</w:t>
      </w:r>
      <w:r w:rsidRPr="00EB1233">
        <w:rPr>
          <w:rFonts w:ascii="Times New Roman" w:hAnsi="Times New Roman"/>
          <w:sz w:val="28"/>
          <w:szCs w:val="28"/>
          <w:lang w:eastAsia="ru-RU"/>
        </w:rPr>
        <w:t xml:space="preserve"> года. </w:t>
      </w:r>
      <w:proofErr w:type="gramEnd"/>
    </w:p>
    <w:p w:rsidR="002F1840" w:rsidRPr="00EB1233" w:rsidRDefault="002F1840" w:rsidP="002F184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Реализация мероприятий муниципальной долгосрочной целевой программы осуществляется на основе контрактов, заключенных в соответствии с законодательством о размещении заказов на поставку товаров, выполнении работ, оказании услуг для государственных и муниципальных нужд.</w:t>
      </w:r>
    </w:p>
    <w:p w:rsidR="002F1840" w:rsidRDefault="002F1840" w:rsidP="002F184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bCs/>
          <w:color w:val="000000"/>
          <w:sz w:val="28"/>
          <w:szCs w:val="28"/>
          <w:lang w:eastAsia="ru-RU"/>
        </w:rPr>
      </w:pP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Контроль за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исполнением мероприятий Программы муниципальным учреждением культуры осуществляет администрация </w:t>
      </w:r>
      <w:proofErr w:type="spellStart"/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.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2F1840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Раздел V. ОЦЕНКА ЭФФЕКТИВНОСТИ РЕАЛИЗАЦИИ МЕРОПРИЯТИЙ ПРОГРАММЫ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</w:p>
    <w:p w:rsidR="002F1840" w:rsidRPr="00EB1233" w:rsidRDefault="002F1840" w:rsidP="002F184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В ходе реализации муниципальной долгосрочной целевой программы  «Сохранение и развитие культуры в </w:t>
      </w:r>
      <w:proofErr w:type="spellStart"/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Бурмистровском</w:t>
      </w:r>
      <w:proofErr w:type="spellEnd"/>
      <w:r w:rsidRPr="00EB1233">
        <w:rPr>
          <w:rFonts w:ascii="Times New Roman" w:hAnsi="Times New Roman"/>
          <w:sz w:val="28"/>
          <w:szCs w:val="28"/>
          <w:lang w:eastAsia="ru-RU"/>
        </w:rPr>
        <w:t xml:space="preserve"> сельсовете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на 2024-2026 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годы" произойдет положительный сдвиг в развитии материально-технической базы отрасли, расширятся формы и виды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культурно-досуговых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услуг населению, а также увеличатся посещаемость учреждений, способствующие дальнейшему развитию отрасли, а именно планируется достижение следующих конечных результатов Программы:</w:t>
      </w:r>
    </w:p>
    <w:tbl>
      <w:tblPr>
        <w:tblW w:w="8220" w:type="dxa"/>
        <w:jc w:val="center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0A0"/>
      </w:tblPr>
      <w:tblGrid>
        <w:gridCol w:w="8220"/>
      </w:tblGrid>
      <w:tr w:rsidR="002F1840" w:rsidRPr="00EB1233" w:rsidTr="005A3F72">
        <w:trPr>
          <w:tblCellSpacing w:w="0" w:type="dxa"/>
          <w:jc w:val="center"/>
        </w:trPr>
        <w:tc>
          <w:tcPr>
            <w:tcW w:w="8220" w:type="dxa"/>
            <w:tcBorders>
              <w:top w:val="outset" w:sz="6" w:space="0" w:color="auto"/>
              <w:bottom w:val="outset" w:sz="6" w:space="0" w:color="auto"/>
            </w:tcBorders>
          </w:tcPr>
          <w:p w:rsidR="002F1840" w:rsidRPr="00EB1233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Количество посещений массовых мероприятий</w:t>
            </w:r>
          </w:p>
          <w:p w:rsidR="002F1840" w:rsidRPr="00EB1233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Сохранение культурного наследия и творческого потенциала</w:t>
            </w:r>
          </w:p>
          <w:p w:rsidR="002F1840" w:rsidRPr="00EB1233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повысит качество услуг в сфере культуры.</w:t>
            </w:r>
          </w:p>
          <w:p w:rsidR="002F1840" w:rsidRPr="00EB1233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·        Количество </w:t>
            </w:r>
            <w:proofErr w:type="spellStart"/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культурно-досуговых</w:t>
            </w:r>
            <w:proofErr w:type="spellEnd"/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мероприятий</w:t>
            </w:r>
          </w:p>
          <w:p w:rsidR="002F1840" w:rsidRPr="00EB1233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·        Количество посетителей </w:t>
            </w:r>
            <w:proofErr w:type="spellStart"/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культурно-досуговых</w:t>
            </w:r>
            <w:proofErr w:type="spellEnd"/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мероприятий</w:t>
            </w:r>
          </w:p>
          <w:p w:rsidR="002F1840" w:rsidRPr="00EB1233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Количество клубных формирований</w:t>
            </w:r>
          </w:p>
          <w:p w:rsidR="002F1840" w:rsidRPr="00EB1233" w:rsidRDefault="002F1840" w:rsidP="005A3F72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EB1233">
              <w:rPr>
                <w:rFonts w:ascii="Times New Roman" w:hAnsi="Times New Roman"/>
                <w:sz w:val="28"/>
                <w:szCs w:val="28"/>
                <w:lang w:eastAsia="ru-RU"/>
              </w:rPr>
              <w:t>·        Количество участников в клубных формированиях</w:t>
            </w:r>
          </w:p>
        </w:tc>
      </w:tr>
    </w:tbl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 </w:t>
      </w:r>
      <w:r>
        <w:rPr>
          <w:rFonts w:ascii="Times New Roman" w:hAnsi="Times New Roman"/>
          <w:color w:val="000000"/>
          <w:sz w:val="28"/>
          <w:szCs w:val="28"/>
          <w:lang w:eastAsia="ru-RU"/>
        </w:rPr>
        <w:tab/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Муниципальный заказчик (заказчик-координатор) ежегодно в срок до 20 февраля года, следующего </w:t>
      </w: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за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gram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отчетным</w:t>
      </w:r>
      <w:proofErr w:type="gram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, представляет в администрацию  </w:t>
      </w:r>
      <w:proofErr w:type="spellStart"/>
      <w:r w:rsidRPr="00EB1233">
        <w:rPr>
          <w:rFonts w:ascii="Times New Roman" w:hAnsi="Times New Roman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sz w:val="28"/>
          <w:szCs w:val="28"/>
          <w:lang w:eastAsia="ru-RU"/>
        </w:rPr>
        <w:t xml:space="preserve"> сельсовета</w:t>
      </w: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отчет о реализации  целевой программы, который должен содержать: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-общий объем фактически произведенных расходов, всего и в том числе по источникам финансирования;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-перечень завершенных в течение года мероприятий;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-перечень незавершенных в течение года мероприятий;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-анализ реализации программных мероприятий, причины несвоевременного завершения программных мероприятий;</w:t>
      </w:r>
    </w:p>
    <w:p w:rsidR="002F1840" w:rsidRPr="00EB1233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lastRenderedPageBreak/>
        <w:t>-предложения по привлечению дополнительных источников финансирования, увеличению эффективности при достижении программных целей или прекращению дальнейшей реализации долгосрочной программы.</w:t>
      </w:r>
    </w:p>
    <w:p w:rsidR="002F1840" w:rsidRPr="00EB1233" w:rsidRDefault="002F1840" w:rsidP="002F1840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8"/>
          <w:szCs w:val="28"/>
          <w:lang w:eastAsia="ru-RU"/>
        </w:rPr>
      </w:pPr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 Муниципальные заказчики (заказчики-координаторы) ежегодно представляют на рассмотрение Совета депутатов </w:t>
      </w:r>
      <w:proofErr w:type="spellStart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>Бурмистровского</w:t>
      </w:r>
      <w:proofErr w:type="spellEnd"/>
      <w:r w:rsidRPr="00EB1233">
        <w:rPr>
          <w:rFonts w:ascii="Times New Roman" w:hAnsi="Times New Roman"/>
          <w:color w:val="000000"/>
          <w:sz w:val="28"/>
          <w:szCs w:val="28"/>
          <w:lang w:eastAsia="ru-RU"/>
        </w:rPr>
        <w:t xml:space="preserve"> сельсовета доклад о ходе реализации долгосрочных программ. По результатам рассмотрения принимается решение о целесообразности продолжения работ и финансирования программ или об их прекращении или уточнении.</w:t>
      </w:r>
    </w:p>
    <w:p w:rsidR="002F1840" w:rsidRPr="001258F6" w:rsidRDefault="002F1840" w:rsidP="002F1840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18"/>
          <w:szCs w:val="18"/>
          <w:lang w:eastAsia="ru-RU"/>
        </w:rPr>
      </w:pPr>
    </w:p>
    <w:p w:rsidR="002F1840" w:rsidRDefault="002F1840" w:rsidP="002F1840"/>
    <w:p w:rsidR="00AC2429" w:rsidRDefault="00AC2429"/>
    <w:sectPr w:rsidR="00AC2429" w:rsidSect="00976D8C">
      <w:pgSz w:w="11906" w:h="16838"/>
      <w:pgMar w:top="113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2F1840"/>
    <w:rsid w:val="00007BF6"/>
    <w:rsid w:val="00200437"/>
    <w:rsid w:val="00232B38"/>
    <w:rsid w:val="00293214"/>
    <w:rsid w:val="002F1840"/>
    <w:rsid w:val="00407F7E"/>
    <w:rsid w:val="007259A6"/>
    <w:rsid w:val="00861CB6"/>
    <w:rsid w:val="00A74802"/>
    <w:rsid w:val="00AC2429"/>
    <w:rsid w:val="00BB5D63"/>
    <w:rsid w:val="00FB3F3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F1840"/>
    <w:rPr>
      <w:rFonts w:ascii="Calibri" w:eastAsia="Calibri" w:hAnsi="Calibri" w:cs="Times New Roman"/>
      <w:lang w:val="ru-RU" w:bidi="ar-SA"/>
    </w:rPr>
  </w:style>
  <w:style w:type="paragraph" w:styleId="1">
    <w:name w:val="heading 1"/>
    <w:basedOn w:val="a"/>
    <w:next w:val="a"/>
    <w:link w:val="10"/>
    <w:uiPriority w:val="9"/>
    <w:qFormat/>
    <w:rsid w:val="00BB5D63"/>
    <w:pPr>
      <w:spacing w:before="480" w:after="0"/>
      <w:contextualSpacing/>
      <w:outlineLvl w:val="0"/>
    </w:pPr>
    <w:rPr>
      <w:rFonts w:asciiTheme="majorHAnsi" w:eastAsiaTheme="majorEastAsia" w:hAnsiTheme="majorHAnsi" w:cstheme="majorBidi"/>
      <w:b/>
      <w:bCs/>
      <w:sz w:val="28"/>
      <w:szCs w:val="28"/>
      <w:lang w:val="en-US" w:bidi="en-US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B5D63"/>
    <w:pPr>
      <w:spacing w:before="200" w:after="0"/>
      <w:outlineLvl w:val="1"/>
    </w:pPr>
    <w:rPr>
      <w:rFonts w:asciiTheme="majorHAnsi" w:eastAsiaTheme="majorEastAsia" w:hAnsiTheme="majorHAnsi" w:cstheme="majorBidi"/>
      <w:b/>
      <w:bCs/>
      <w:sz w:val="26"/>
      <w:szCs w:val="26"/>
      <w:lang w:val="en-US" w:bidi="en-US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B5D63"/>
    <w:pPr>
      <w:spacing w:before="200" w:after="0" w:line="271" w:lineRule="auto"/>
      <w:outlineLvl w:val="2"/>
    </w:pPr>
    <w:rPr>
      <w:rFonts w:asciiTheme="majorHAnsi" w:eastAsiaTheme="majorEastAsia" w:hAnsiTheme="majorHAnsi" w:cstheme="majorBidi"/>
      <w:b/>
      <w:bCs/>
      <w:lang w:val="en-US" w:bidi="en-US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B5D63"/>
    <w:p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lang w:val="en-US" w:bidi="en-US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B5D63"/>
    <w:pPr>
      <w:spacing w:before="200" w:after="0"/>
      <w:outlineLvl w:val="4"/>
    </w:pPr>
    <w:rPr>
      <w:rFonts w:asciiTheme="majorHAnsi" w:eastAsiaTheme="majorEastAsia" w:hAnsiTheme="majorHAnsi" w:cstheme="majorBidi"/>
      <w:b/>
      <w:bCs/>
      <w:color w:val="7F7F7F" w:themeColor="text1" w:themeTint="80"/>
      <w:lang w:val="en-US" w:bidi="en-US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B5D63"/>
    <w:pPr>
      <w:spacing w:after="0" w:line="271" w:lineRule="auto"/>
      <w:outlineLvl w:val="5"/>
    </w:pPr>
    <w:rPr>
      <w:rFonts w:asciiTheme="majorHAnsi" w:eastAsiaTheme="majorEastAsia" w:hAnsiTheme="majorHAnsi" w:cstheme="majorBidi"/>
      <w:b/>
      <w:bCs/>
      <w:i/>
      <w:iCs/>
      <w:color w:val="7F7F7F" w:themeColor="text1" w:themeTint="80"/>
      <w:lang w:val="en-US" w:bidi="en-US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B5D63"/>
    <w:pPr>
      <w:spacing w:after="0"/>
      <w:outlineLvl w:val="6"/>
    </w:pPr>
    <w:rPr>
      <w:rFonts w:asciiTheme="majorHAnsi" w:eastAsiaTheme="majorEastAsia" w:hAnsiTheme="majorHAnsi" w:cstheme="majorBidi"/>
      <w:i/>
      <w:iCs/>
      <w:lang w:val="en-US" w:bidi="en-US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B5D63"/>
    <w:pPr>
      <w:spacing w:after="0"/>
      <w:outlineLvl w:val="7"/>
    </w:pPr>
    <w:rPr>
      <w:rFonts w:asciiTheme="majorHAnsi" w:eastAsiaTheme="majorEastAsia" w:hAnsiTheme="majorHAnsi" w:cstheme="majorBidi"/>
      <w:sz w:val="20"/>
      <w:szCs w:val="20"/>
      <w:lang w:val="en-US" w:bidi="en-US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B5D63"/>
    <w:pPr>
      <w:spacing w:after="0"/>
      <w:outlineLvl w:val="8"/>
    </w:pPr>
    <w:rPr>
      <w:rFonts w:asciiTheme="majorHAnsi" w:eastAsiaTheme="majorEastAsia" w:hAnsiTheme="majorHAnsi" w:cstheme="majorBidi"/>
      <w:i/>
      <w:iCs/>
      <w:spacing w:val="5"/>
      <w:sz w:val="20"/>
      <w:szCs w:val="20"/>
      <w:lang w:val="en-US" w:bidi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B5D63"/>
    <w:rPr>
      <w:rFonts w:asciiTheme="majorHAnsi" w:eastAsiaTheme="majorEastAsia" w:hAnsiTheme="majorHAnsi" w:cstheme="majorBidi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BB5D63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30">
    <w:name w:val="Заголовок 3 Знак"/>
    <w:basedOn w:val="a0"/>
    <w:link w:val="3"/>
    <w:uiPriority w:val="9"/>
    <w:rsid w:val="00BB5D63"/>
    <w:rPr>
      <w:rFonts w:asciiTheme="majorHAnsi" w:eastAsiaTheme="majorEastAsia" w:hAnsiTheme="majorHAnsi" w:cstheme="majorBidi"/>
      <w:b/>
      <w:bCs/>
    </w:rPr>
  </w:style>
  <w:style w:type="character" w:customStyle="1" w:styleId="40">
    <w:name w:val="Заголовок 4 Знак"/>
    <w:basedOn w:val="a0"/>
    <w:link w:val="4"/>
    <w:uiPriority w:val="9"/>
    <w:semiHidden/>
    <w:rsid w:val="00BB5D63"/>
    <w:rPr>
      <w:rFonts w:asciiTheme="majorHAnsi" w:eastAsiaTheme="majorEastAsia" w:hAnsiTheme="majorHAnsi" w:cstheme="majorBidi"/>
      <w:b/>
      <w:bCs/>
      <w:i/>
      <w:iCs/>
    </w:rPr>
  </w:style>
  <w:style w:type="character" w:customStyle="1" w:styleId="50">
    <w:name w:val="Заголовок 5 Знак"/>
    <w:basedOn w:val="a0"/>
    <w:link w:val="5"/>
    <w:uiPriority w:val="9"/>
    <w:semiHidden/>
    <w:rsid w:val="00BB5D63"/>
    <w:rPr>
      <w:rFonts w:asciiTheme="majorHAnsi" w:eastAsiaTheme="majorEastAsia" w:hAnsiTheme="majorHAnsi" w:cstheme="majorBidi"/>
      <w:b/>
      <w:bCs/>
      <w:color w:val="7F7F7F" w:themeColor="text1" w:themeTint="80"/>
    </w:rPr>
  </w:style>
  <w:style w:type="character" w:customStyle="1" w:styleId="60">
    <w:name w:val="Заголовок 6 Знак"/>
    <w:basedOn w:val="a0"/>
    <w:link w:val="6"/>
    <w:uiPriority w:val="9"/>
    <w:semiHidden/>
    <w:rsid w:val="00BB5D63"/>
    <w:rPr>
      <w:rFonts w:asciiTheme="majorHAnsi" w:eastAsiaTheme="majorEastAsia" w:hAnsiTheme="majorHAnsi" w:cstheme="majorBidi"/>
      <w:b/>
      <w:bCs/>
      <w:i/>
      <w:iCs/>
      <w:color w:val="7F7F7F" w:themeColor="text1" w:themeTint="80"/>
    </w:rPr>
  </w:style>
  <w:style w:type="character" w:customStyle="1" w:styleId="70">
    <w:name w:val="Заголовок 7 Знак"/>
    <w:basedOn w:val="a0"/>
    <w:link w:val="7"/>
    <w:uiPriority w:val="9"/>
    <w:semiHidden/>
    <w:rsid w:val="00BB5D63"/>
    <w:rPr>
      <w:rFonts w:asciiTheme="majorHAnsi" w:eastAsiaTheme="majorEastAsia" w:hAnsiTheme="majorHAnsi" w:cstheme="majorBidi"/>
      <w:i/>
      <w:iCs/>
    </w:rPr>
  </w:style>
  <w:style w:type="character" w:customStyle="1" w:styleId="80">
    <w:name w:val="Заголовок 8 Знак"/>
    <w:basedOn w:val="a0"/>
    <w:link w:val="8"/>
    <w:uiPriority w:val="9"/>
    <w:semiHidden/>
    <w:rsid w:val="00BB5D63"/>
    <w:rPr>
      <w:rFonts w:asciiTheme="majorHAnsi" w:eastAsiaTheme="majorEastAsia" w:hAnsiTheme="majorHAnsi" w:cstheme="majorBidi"/>
      <w:sz w:val="20"/>
      <w:szCs w:val="20"/>
    </w:rPr>
  </w:style>
  <w:style w:type="character" w:customStyle="1" w:styleId="90">
    <w:name w:val="Заголовок 9 Знак"/>
    <w:basedOn w:val="a0"/>
    <w:link w:val="9"/>
    <w:uiPriority w:val="9"/>
    <w:semiHidden/>
    <w:rsid w:val="00BB5D63"/>
    <w:rPr>
      <w:rFonts w:asciiTheme="majorHAnsi" w:eastAsiaTheme="majorEastAsia" w:hAnsiTheme="majorHAnsi" w:cstheme="majorBidi"/>
      <w:i/>
      <w:iCs/>
      <w:spacing w:val="5"/>
      <w:sz w:val="20"/>
      <w:szCs w:val="20"/>
    </w:rPr>
  </w:style>
  <w:style w:type="paragraph" w:styleId="a3">
    <w:name w:val="Title"/>
    <w:basedOn w:val="a"/>
    <w:next w:val="a"/>
    <w:link w:val="a4"/>
    <w:uiPriority w:val="10"/>
    <w:qFormat/>
    <w:rsid w:val="00BB5D63"/>
    <w:pPr>
      <w:pBdr>
        <w:bottom w:val="single" w:sz="4" w:space="1" w:color="auto"/>
      </w:pBdr>
      <w:spacing w:line="240" w:lineRule="auto"/>
      <w:contextualSpacing/>
    </w:pPr>
    <w:rPr>
      <w:rFonts w:asciiTheme="majorHAnsi" w:eastAsiaTheme="majorEastAsia" w:hAnsiTheme="majorHAnsi" w:cstheme="majorBidi"/>
      <w:spacing w:val="5"/>
      <w:sz w:val="52"/>
      <w:szCs w:val="52"/>
      <w:lang w:val="en-US" w:bidi="en-US"/>
    </w:rPr>
  </w:style>
  <w:style w:type="character" w:customStyle="1" w:styleId="a4">
    <w:name w:val="Название Знак"/>
    <w:basedOn w:val="a0"/>
    <w:link w:val="a3"/>
    <w:uiPriority w:val="10"/>
    <w:rsid w:val="00BB5D63"/>
    <w:rPr>
      <w:rFonts w:asciiTheme="majorHAnsi" w:eastAsiaTheme="majorEastAsia" w:hAnsiTheme="majorHAnsi" w:cstheme="majorBidi"/>
      <w:spacing w:val="5"/>
      <w:sz w:val="52"/>
      <w:szCs w:val="52"/>
    </w:rPr>
  </w:style>
  <w:style w:type="paragraph" w:styleId="a5">
    <w:name w:val="Subtitle"/>
    <w:basedOn w:val="a"/>
    <w:next w:val="a"/>
    <w:link w:val="a6"/>
    <w:uiPriority w:val="99"/>
    <w:qFormat/>
    <w:rsid w:val="00BB5D63"/>
    <w:pPr>
      <w:spacing w:after="600"/>
    </w:pPr>
    <w:rPr>
      <w:rFonts w:asciiTheme="majorHAnsi" w:eastAsiaTheme="majorEastAsia" w:hAnsiTheme="majorHAnsi" w:cstheme="majorBidi"/>
      <w:i/>
      <w:iCs/>
      <w:spacing w:val="13"/>
      <w:sz w:val="24"/>
      <w:szCs w:val="24"/>
      <w:lang w:val="en-US" w:bidi="en-US"/>
    </w:rPr>
  </w:style>
  <w:style w:type="character" w:customStyle="1" w:styleId="a6">
    <w:name w:val="Подзаголовок Знак"/>
    <w:basedOn w:val="a0"/>
    <w:link w:val="a5"/>
    <w:uiPriority w:val="99"/>
    <w:rsid w:val="00BB5D63"/>
    <w:rPr>
      <w:rFonts w:asciiTheme="majorHAnsi" w:eastAsiaTheme="majorEastAsia" w:hAnsiTheme="majorHAnsi" w:cstheme="majorBidi"/>
      <w:i/>
      <w:iCs/>
      <w:spacing w:val="13"/>
      <w:sz w:val="24"/>
      <w:szCs w:val="24"/>
    </w:rPr>
  </w:style>
  <w:style w:type="character" w:styleId="a7">
    <w:name w:val="Strong"/>
    <w:uiPriority w:val="22"/>
    <w:qFormat/>
    <w:rsid w:val="00BB5D63"/>
    <w:rPr>
      <w:b/>
      <w:bCs/>
    </w:rPr>
  </w:style>
  <w:style w:type="character" w:styleId="a8">
    <w:name w:val="Emphasis"/>
    <w:uiPriority w:val="20"/>
    <w:qFormat/>
    <w:rsid w:val="00BB5D63"/>
    <w:rPr>
      <w:b/>
      <w:bCs/>
      <w:i/>
      <w:iCs/>
      <w:spacing w:val="10"/>
      <w:bdr w:val="none" w:sz="0" w:space="0" w:color="auto"/>
      <w:shd w:val="clear" w:color="auto" w:fill="auto"/>
    </w:rPr>
  </w:style>
  <w:style w:type="paragraph" w:styleId="a9">
    <w:name w:val="No Spacing"/>
    <w:basedOn w:val="a"/>
    <w:uiPriority w:val="1"/>
    <w:qFormat/>
    <w:rsid w:val="00BB5D63"/>
    <w:pPr>
      <w:spacing w:after="0" w:line="240" w:lineRule="auto"/>
    </w:pPr>
    <w:rPr>
      <w:rFonts w:eastAsiaTheme="minorHAnsi" w:cstheme="minorBidi"/>
    </w:rPr>
  </w:style>
  <w:style w:type="paragraph" w:styleId="aa">
    <w:name w:val="List Paragraph"/>
    <w:basedOn w:val="a"/>
    <w:uiPriority w:val="34"/>
    <w:qFormat/>
    <w:rsid w:val="00BB5D63"/>
    <w:pPr>
      <w:ind w:left="720"/>
      <w:contextualSpacing/>
    </w:pPr>
    <w:rPr>
      <w:rFonts w:eastAsiaTheme="minorHAnsi" w:cstheme="minorBidi"/>
    </w:rPr>
  </w:style>
  <w:style w:type="paragraph" w:styleId="21">
    <w:name w:val="Quote"/>
    <w:basedOn w:val="a"/>
    <w:next w:val="a"/>
    <w:link w:val="22"/>
    <w:uiPriority w:val="29"/>
    <w:qFormat/>
    <w:rsid w:val="00BB5D63"/>
    <w:pPr>
      <w:spacing w:before="200" w:after="0"/>
      <w:ind w:left="360" w:right="360"/>
    </w:pPr>
    <w:rPr>
      <w:rFonts w:asciiTheme="minorHAnsi" w:eastAsiaTheme="minorHAnsi" w:hAnsiTheme="minorHAnsi" w:cstheme="minorBidi"/>
      <w:i/>
      <w:iCs/>
      <w:lang w:val="en-US" w:bidi="en-US"/>
    </w:rPr>
  </w:style>
  <w:style w:type="character" w:customStyle="1" w:styleId="22">
    <w:name w:val="Цитата 2 Знак"/>
    <w:basedOn w:val="a0"/>
    <w:link w:val="21"/>
    <w:uiPriority w:val="29"/>
    <w:rsid w:val="00BB5D63"/>
    <w:rPr>
      <w:i/>
      <w:iCs/>
    </w:rPr>
  </w:style>
  <w:style w:type="paragraph" w:styleId="ab">
    <w:name w:val="Intense Quote"/>
    <w:basedOn w:val="a"/>
    <w:next w:val="a"/>
    <w:link w:val="ac"/>
    <w:uiPriority w:val="30"/>
    <w:qFormat/>
    <w:rsid w:val="00BB5D63"/>
    <w:pPr>
      <w:pBdr>
        <w:bottom w:val="single" w:sz="4" w:space="1" w:color="auto"/>
      </w:pBdr>
      <w:spacing w:before="200" w:after="280"/>
      <w:ind w:left="1008" w:right="1152"/>
      <w:jc w:val="both"/>
    </w:pPr>
    <w:rPr>
      <w:rFonts w:asciiTheme="minorHAnsi" w:eastAsiaTheme="minorHAnsi" w:hAnsiTheme="minorHAnsi" w:cstheme="minorBidi"/>
      <w:b/>
      <w:bCs/>
      <w:i/>
      <w:iCs/>
      <w:lang w:val="en-US" w:bidi="en-US"/>
    </w:rPr>
  </w:style>
  <w:style w:type="character" w:customStyle="1" w:styleId="ac">
    <w:name w:val="Выделенная цитата Знак"/>
    <w:basedOn w:val="a0"/>
    <w:link w:val="ab"/>
    <w:uiPriority w:val="30"/>
    <w:rsid w:val="00BB5D63"/>
    <w:rPr>
      <w:b/>
      <w:bCs/>
      <w:i/>
      <w:iCs/>
    </w:rPr>
  </w:style>
  <w:style w:type="character" w:styleId="ad">
    <w:name w:val="Subtle Emphasis"/>
    <w:uiPriority w:val="19"/>
    <w:qFormat/>
    <w:rsid w:val="00BB5D63"/>
    <w:rPr>
      <w:i/>
      <w:iCs/>
    </w:rPr>
  </w:style>
  <w:style w:type="character" w:styleId="ae">
    <w:name w:val="Intense Emphasis"/>
    <w:uiPriority w:val="21"/>
    <w:qFormat/>
    <w:rsid w:val="00BB5D63"/>
    <w:rPr>
      <w:b/>
      <w:bCs/>
    </w:rPr>
  </w:style>
  <w:style w:type="character" w:styleId="af">
    <w:name w:val="Subtle Reference"/>
    <w:uiPriority w:val="31"/>
    <w:qFormat/>
    <w:rsid w:val="00BB5D63"/>
    <w:rPr>
      <w:smallCaps/>
    </w:rPr>
  </w:style>
  <w:style w:type="character" w:styleId="af0">
    <w:name w:val="Intense Reference"/>
    <w:uiPriority w:val="32"/>
    <w:qFormat/>
    <w:rsid w:val="00BB5D63"/>
    <w:rPr>
      <w:smallCaps/>
      <w:spacing w:val="5"/>
      <w:u w:val="single"/>
    </w:rPr>
  </w:style>
  <w:style w:type="character" w:styleId="af1">
    <w:name w:val="Book Title"/>
    <w:uiPriority w:val="33"/>
    <w:qFormat/>
    <w:rsid w:val="00BB5D63"/>
    <w:rPr>
      <w:i/>
      <w:iCs/>
      <w:smallCaps/>
      <w:spacing w:val="5"/>
    </w:rPr>
  </w:style>
  <w:style w:type="paragraph" w:styleId="af2">
    <w:name w:val="TOC Heading"/>
    <w:basedOn w:val="1"/>
    <w:next w:val="a"/>
    <w:uiPriority w:val="39"/>
    <w:semiHidden/>
    <w:unhideWhenUsed/>
    <w:qFormat/>
    <w:rsid w:val="00BB5D63"/>
    <w:pPr>
      <w:outlineLvl w:val="9"/>
    </w:pPr>
    <w:rPr>
      <w:lang w:val="ru-RU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2344</Words>
  <Characters>13362</Characters>
  <Application>Microsoft Office Word</Application>
  <DocSecurity>0</DocSecurity>
  <Lines>111</Lines>
  <Paragraphs>31</Paragraphs>
  <ScaleCrop>false</ScaleCrop>
  <Company/>
  <LinksUpToDate>false</LinksUpToDate>
  <CharactersWithSpaces>15675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Пользователь Windows</cp:lastModifiedBy>
  <cp:revision>4</cp:revision>
  <cp:lastPrinted>2024-01-31T04:35:00Z</cp:lastPrinted>
  <dcterms:created xsi:type="dcterms:W3CDTF">2024-01-30T04:34:00Z</dcterms:created>
  <dcterms:modified xsi:type="dcterms:W3CDTF">2024-01-31T04:35:00Z</dcterms:modified>
</cp:coreProperties>
</file>