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FDB" w:rsidRDefault="00E33C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1711842</wp:posOffset>
                </wp:positionV>
                <wp:extent cx="2371060" cy="30834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60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3CD3" w:rsidRDefault="00E33CD3">
                            <w:r>
                              <w:t>№ 16 (150) от 04 сентября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5in;margin-top:134.8pt;width:186.7pt;height:24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" fillcolor="white [3201]" stroked="f" strokeweight=".5pt">
                <v:textbox>
                  <w:txbxContent>
                    <w:p w:rsidR="00E33CD3" w:rsidRDefault="00E33CD3">
                      <w:r>
                        <w:t>№ 16 (150) от 04 сентября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E04C17" w:rsidRPr="005C1171">
        <w:rPr>
          <w:noProof/>
          <w:lang w:eastAsia="ru-RU"/>
        </w:rPr>
        <w:drawing>
          <wp:inline distT="0" distB="0" distL="0" distR="0" wp14:anchorId="4E813184" wp14:editId="4D557E74">
            <wp:extent cx="5940425" cy="2065020"/>
            <wp:effectExtent l="0" t="0" r="3175" b="0"/>
            <wp:docPr id="11" name="Рисунок 1" descr="C:\Users\User\Desktop\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17" w:rsidRDefault="00E04C1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Генеральной прокуратурой РФ совместно с Банком России разработаны цифровые плакаты в целях повышения уровня информированности населения о действиях лиц, вводящих в заблуждение в целях хищения денежных средств.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Мошенники постоянно придумывают новые способы обмана. Они могут звонить с незнакомых номеров, представляться сотрудниками банка, госорганов или даже службы безопасности.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делать, если звонят с незнакомого номера?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называйте свои персональные данные, пароли, коды из SMS и CVV/CVC карты.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переводите деньги, даже если вас торопят или угрожают.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Проверяйте информацию – позвоните в официальный контакт-центр банка или организации.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нажимайте на ссылки в подозрительных SMS или сообщениях.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вас просят срочно «спасти деньги» или «подтвердить операцию» – это мошенники!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Важно: настоящие сотрудники банка никогда не просят сообщать коды, пароли или переводить средства на «безопасные счета».</w:t>
      </w:r>
      <w:r w:rsidRPr="00E04C1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04C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Будьте бдительны! Делитесь этой информацией с близкими – особенно с пожилыми родственниками.</w:t>
      </w:r>
    </w:p>
    <w:p w:rsidR="00E04C17" w:rsidRDefault="00E04C17" w:rsidP="00E04C17">
      <w:pPr>
        <w:pStyle w:val="a3"/>
      </w:pPr>
      <w:r>
        <w:rPr>
          <w:noProof/>
        </w:rPr>
        <w:drawing>
          <wp:inline distT="0" distB="0" distL="0" distR="0" wp14:anchorId="06E88420" wp14:editId="01E5E68C">
            <wp:extent cx="3125972" cy="4441713"/>
            <wp:effectExtent l="0" t="0" r="0" b="0"/>
            <wp:docPr id="1" name="Рисунок 1" descr="C:\Users\user\Desktop\для групп\3nVLATTYh_WpPbiVOFaO2cqW1GJYf_qfKOgX6Q2q7ZS8BahSwpgcQhzZqU826hof_ALZl85YwLFPfqmDvEI7M5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рупп\3nVLATTYh_WpPbiVOFaO2cqW1GJYf_qfKOgX6Q2q7ZS8BahSwpgcQhzZqU826hof_ALZl85YwLFPfqmDvEI7M5o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96" cy="444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C034B9A" wp14:editId="22424C60">
            <wp:extent cx="3118589" cy="4423369"/>
            <wp:effectExtent l="0" t="0" r="5715" b="0"/>
            <wp:docPr id="2" name="Рисунок 2" descr="C:\Users\user\Desktop\для групп\7Vs4A7YpdtNKihLFet79H8QgydNbZ0YbycgWW5TKEHS4qg_gYUdWan_shUqnH_IMOTLg1iJ8J9f_UY6NlGyDoH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групп\7Vs4A7YpdtNKihLFet79H8QgydNbZ0YbycgWW5TKEHS4qg_gYUdWan_shUqnH_IMOTLg1iJ8J9f_UY6NlGyDoH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06" cy="44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17" w:rsidRDefault="00E33CD3" w:rsidP="00E04C17">
      <w:pPr>
        <w:pStyle w:val="a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21265</wp:posOffset>
                </wp:positionH>
                <wp:positionV relativeFrom="paragraph">
                  <wp:posOffset>-308344</wp:posOffset>
                </wp:positionV>
                <wp:extent cx="1158949" cy="275590"/>
                <wp:effectExtent l="0" t="0" r="22225" b="1016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755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CD3" w:rsidRDefault="00E33CD3">
                            <w:r>
                              <w:t>Сентябрь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27" type="#_x0000_t202" style="position:absolute;margin-left:1.65pt;margin-top:-24.3pt;width:91.25pt;height:2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" fillcolor="#d9e2f3 [664]" strokeweight=".5pt">
                <v:textbox>
                  <w:txbxContent>
                    <w:p w:rsidR="00E33CD3" w:rsidRDefault="00E33CD3">
                      <w:r>
                        <w:t>Сентябрь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-244549</wp:posOffset>
                </wp:positionH>
                <wp:positionV relativeFrom="paragraph">
                  <wp:posOffset>-308345</wp:posOffset>
                </wp:positionV>
                <wp:extent cx="265770" cy="275915"/>
                <wp:effectExtent l="0" t="0" r="2032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70" cy="2759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3CD3" w:rsidRDefault="00E33CD3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margin-left:-19.25pt;margin-top:-24.3pt;width:20.9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" fillcolor="#d9e2f3 [664]" strokeweight=".5pt">
                <v:textbox>
                  <w:txbxContent>
                    <w:p w:rsidR="00E33CD3" w:rsidRDefault="00E33CD3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4C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4497572</wp:posOffset>
                </wp:positionV>
                <wp:extent cx="3295842" cy="3477098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842" cy="3477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C17" w:rsidRPr="00E04C17" w:rsidRDefault="00E04C17" w:rsidP="00E04C1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4C1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Оцени деятельность руководителей органов местного самоуправления </w:t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64E430C" wp14:editId="036ED424">
                                  <wp:extent cx="148590" cy="148590"/>
                                  <wp:effectExtent l="0" t="0" r="3810" b="3810"/>
                                  <wp:docPr id="7" name="Рисунок 7" descr="✔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✔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4C17" w:rsidRPr="00E04C17" w:rsidRDefault="00E04C17" w:rsidP="00E04C1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4C17" w:rsidRPr="00E04C17" w:rsidRDefault="00E04C17" w:rsidP="00E04C1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Приглашаем принять участие </w:t>
                            </w:r>
                            <w:proofErr w:type="gramStart"/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в опросе</w:t>
                            </w:r>
                            <w:proofErr w:type="gramEnd"/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по оценке эффективности деятельности руководителей органов местного самоуправления.</w:t>
                            </w:r>
                          </w:p>
                          <w:p w:rsidR="00E04C17" w:rsidRPr="00E04C17" w:rsidRDefault="00E04C17" w:rsidP="00E04C1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04C17" w:rsidRPr="00E04C17" w:rsidRDefault="00E04C17" w:rsidP="00E04C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Переходи по ссылке </w:t>
                            </w:r>
                            <w:hyperlink r:id="rId9" w:tgtFrame="_blank" w:history="1">
                              <w:r w:rsidRPr="00E04C17">
                                <w:rPr>
                                  <w:rFonts w:ascii="Times New Roman" w:eastAsia="Times New Roman" w:hAnsi="Times New Roman" w:cs="Times New Roman"/>
                                  <w:color w:val="2A5885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eastAsia="ru-RU"/>
                                </w:rPr>
                                <w:t>nso.ru/</w:t>
                              </w:r>
                              <w:proofErr w:type="spellStart"/>
                              <w:r w:rsidRPr="00E04C17">
                                <w:rPr>
                                  <w:rFonts w:ascii="Times New Roman" w:eastAsia="Times New Roman" w:hAnsi="Times New Roman" w:cs="Times New Roman"/>
                                  <w:color w:val="2A5885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eastAsia="ru-RU"/>
                                </w:rPr>
                                <w:t>page</w:t>
                              </w:r>
                              <w:proofErr w:type="spellEnd"/>
                              <w:r w:rsidRPr="00E04C17">
                                <w:rPr>
                                  <w:rFonts w:ascii="Times New Roman" w:eastAsia="Times New Roman" w:hAnsi="Times New Roman" w:cs="Times New Roman"/>
                                  <w:color w:val="2A5885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shd w:val="clear" w:color="auto" w:fill="FFFFFF"/>
                                  <w:lang w:eastAsia="ru-RU"/>
                                </w:rPr>
                                <w:t>/34206</w:t>
                              </w:r>
                            </w:hyperlink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, авторизуйся через </w:t>
                            </w:r>
                            <w:proofErr w:type="spellStart"/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Госуслуги</w:t>
                            </w:r>
                            <w:proofErr w:type="spellEnd"/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и оцени работу местных властей по трем критериям:</w:t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DCD2612" wp14:editId="523A54D5">
                                  <wp:extent cx="148590" cy="148590"/>
                                  <wp:effectExtent l="0" t="0" r="3810" b="3810"/>
                                  <wp:docPr id="8" name="Рисунок 8" descr="▪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▪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организация транспортного обслуживания в муниципальном образовании;</w:t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2D5567B" wp14:editId="6D63841F">
                                  <wp:extent cx="148590" cy="148590"/>
                                  <wp:effectExtent l="0" t="0" r="3810" b="3810"/>
                                  <wp:docPr id="9" name="Рисунок 9" descr="▪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▪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качество автомобильных дорог в муниципальном образовании;</w:t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br/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DD0987E" wp14:editId="6676DDBB">
                                  <wp:extent cx="148590" cy="148590"/>
                                  <wp:effectExtent l="0" t="0" r="3810" b="3810"/>
                                  <wp:docPr id="10" name="Рисунок 10" descr="▪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▪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04C1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жилищно-коммунальные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29" type="#_x0000_t202" style="position:absolute;margin-left:272.95pt;margin-top:354.15pt;width:259.5pt;height:27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" fillcolor="white [3201]" stroked="f" strokeweight=".5pt">
                <v:textbox>
                  <w:txbxContent>
                    <w:p w:rsidR="00E04C17" w:rsidRPr="00E04C17" w:rsidRDefault="00E04C17" w:rsidP="00E04C1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04C1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Оцени деятельность руководителей органов местного самоуправления </w:t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64E430C" wp14:editId="036ED424">
                            <wp:extent cx="148590" cy="148590"/>
                            <wp:effectExtent l="0" t="0" r="3810" b="3810"/>
                            <wp:docPr id="7" name="Рисунок 7" descr="✔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✔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4C17" w:rsidRPr="00E04C17" w:rsidRDefault="00E04C17" w:rsidP="00E04C1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04C17" w:rsidRPr="00E04C17" w:rsidRDefault="00E04C17" w:rsidP="00E04C1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Приглашаем принять участие </w:t>
                      </w:r>
                      <w:proofErr w:type="gramStart"/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в опросе</w:t>
                      </w:r>
                      <w:proofErr w:type="gramEnd"/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по оценке эффективности деятельности руководителей органов местного самоуправления.</w:t>
                      </w:r>
                    </w:p>
                    <w:p w:rsidR="00E04C17" w:rsidRPr="00E04C17" w:rsidRDefault="00E04C17" w:rsidP="00E04C17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04C17" w:rsidRPr="00E04C17" w:rsidRDefault="00E04C17" w:rsidP="00E04C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Переходи по ссылке </w:t>
                      </w:r>
                      <w:hyperlink r:id="rId11" w:tgtFrame="_blank" w:history="1">
                        <w:r w:rsidRPr="00E04C17">
                          <w:rPr>
                            <w:rFonts w:ascii="Times New Roman" w:eastAsia="Times New Roman" w:hAnsi="Times New Roman" w:cs="Times New Roman"/>
                            <w:color w:val="2A5885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  <w:lang w:eastAsia="ru-RU"/>
                          </w:rPr>
                          <w:t>nso.ru/</w:t>
                        </w:r>
                        <w:proofErr w:type="spellStart"/>
                        <w:r w:rsidRPr="00E04C17">
                          <w:rPr>
                            <w:rFonts w:ascii="Times New Roman" w:eastAsia="Times New Roman" w:hAnsi="Times New Roman" w:cs="Times New Roman"/>
                            <w:color w:val="2A5885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  <w:lang w:eastAsia="ru-RU"/>
                          </w:rPr>
                          <w:t>page</w:t>
                        </w:r>
                        <w:proofErr w:type="spellEnd"/>
                        <w:r w:rsidRPr="00E04C17">
                          <w:rPr>
                            <w:rFonts w:ascii="Times New Roman" w:eastAsia="Times New Roman" w:hAnsi="Times New Roman" w:cs="Times New Roman"/>
                            <w:color w:val="2A5885"/>
                            <w:sz w:val="24"/>
                            <w:szCs w:val="24"/>
                            <w:u w:val="single"/>
                            <w:bdr w:val="none" w:sz="0" w:space="0" w:color="auto" w:frame="1"/>
                            <w:shd w:val="clear" w:color="auto" w:fill="FFFFFF"/>
                            <w:lang w:eastAsia="ru-RU"/>
                          </w:rPr>
                          <w:t>/34206</w:t>
                        </w:r>
                      </w:hyperlink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, авторизуйся через </w:t>
                      </w:r>
                      <w:proofErr w:type="spellStart"/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Госуслуги</w:t>
                      </w:r>
                      <w:proofErr w:type="spellEnd"/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и оцени работу местных властей по трем критериям:</w:t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DCD2612" wp14:editId="523A54D5">
                            <wp:extent cx="148590" cy="148590"/>
                            <wp:effectExtent l="0" t="0" r="3810" b="3810"/>
                            <wp:docPr id="8" name="Рисунок 8" descr="▪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▪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организация транспортного обслуживания в муниципальном образовании;</w:t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2D5567B" wp14:editId="6D63841F">
                            <wp:extent cx="148590" cy="148590"/>
                            <wp:effectExtent l="0" t="0" r="3810" b="3810"/>
                            <wp:docPr id="9" name="Рисунок 9" descr="▪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▪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качество автомобильных дорог в муниципальном образовании;</w:t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br/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DD0987E" wp14:editId="6676DDBB">
                            <wp:extent cx="148590" cy="148590"/>
                            <wp:effectExtent l="0" t="0" r="3810" b="3810"/>
                            <wp:docPr id="10" name="Рисунок 10" descr="▪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▪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04C17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жилищно-коммунальные услуги</w:t>
                      </w:r>
                    </w:p>
                  </w:txbxContent>
                </v:textbox>
              </v:shape>
            </w:pict>
          </mc:Fallback>
        </mc:AlternateContent>
      </w:r>
      <w:r w:rsidR="00E04C17">
        <w:rPr>
          <w:noProof/>
        </w:rPr>
        <w:drawing>
          <wp:inline distT="0" distB="0" distL="0" distR="0" wp14:anchorId="630917D6" wp14:editId="73A64C13">
            <wp:extent cx="3072809" cy="4320987"/>
            <wp:effectExtent l="0" t="0" r="0" b="3810"/>
            <wp:docPr id="3" name="Рисунок 3" descr="C:\Users\user\Desktop\для групп\c_rszlOdDztsztM0dqtJI2_WbnQDIfE1bMRtZfOSqL7O5IMekKJFeof7FBsEzFrDyNLXP4psxfuwzrVRC2aA_c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групп\c_rszlOdDztsztM0dqtJI2_WbnQDIfE1bMRtZfOSqL7O5IMekKJFeof7FBsEzFrDyNLXP4psxfuwzrVRC2aA_c0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38" cy="43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C17">
        <w:t xml:space="preserve">    </w:t>
      </w:r>
      <w:r w:rsidR="00E04C17">
        <w:rPr>
          <w:noProof/>
        </w:rPr>
        <w:drawing>
          <wp:inline distT="0" distB="0" distL="0" distR="0" wp14:anchorId="2BEA67D8" wp14:editId="55C786DF">
            <wp:extent cx="3122058" cy="4331584"/>
            <wp:effectExtent l="0" t="0" r="2540" b="0"/>
            <wp:docPr id="4" name="Рисунок 4" descr="C:\Users\user\Desktop\для групп\sHIzSkX6JlIPslO0d0_MmCFUUJY7qRv_B7aP_r_TX55enImvPLy8s2SAgAVm_TiQpSwkb8Ij0Q3olDcnO68uyZ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групп\sHIzSkX6JlIPslO0d0_MmCFUUJY7qRv_B7aP_r_TX55enImvPLy8s2SAgAVm_TiQpSwkb8Ij0Q3olDcnO68uyZ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03" cy="43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C17" w:rsidRDefault="00E04C17" w:rsidP="00E04C17">
      <w:pPr>
        <w:pStyle w:val="a3"/>
      </w:pPr>
      <w:r>
        <w:rPr>
          <w:noProof/>
        </w:rPr>
        <w:drawing>
          <wp:inline distT="0" distB="0" distL="0" distR="0" wp14:anchorId="09501E30" wp14:editId="3A96B4CA">
            <wp:extent cx="3466613" cy="3466613"/>
            <wp:effectExtent l="0" t="0" r="635" b="635"/>
            <wp:docPr id="5" name="Рисунок 5" descr="https://sun9-61.userapi.com/s/v1/ig2/K2dG7CSxUFOjpOMbUVI9QWM7v6XN-AXevvpFOXViRzyoCNu1PDeBxC6FFdo2NuEiSNS7IADWcDF-1p-8zO9Uo727.jpg?quality=96&amp;as=32x32,48x48,72x72,108x108,160x160,240x240,360x360,480x480,540x540,640x640,720x720,1080x1080&amp;from=bu&amp;cs=108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s/v1/ig2/K2dG7CSxUFOjpOMbUVI9QWM7v6XN-AXevvpFOXViRzyoCNu1PDeBxC6FFdo2NuEiSNS7IADWcDF-1p-8zO9Uo727.jpg?quality=96&amp;as=32x32,48x48,72x72,108x108,160x160,240x240,360x360,480x480,540x540,640x640,720x720,1080x1080&amp;from=bu&amp;cs=1080x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22" cy="34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D3" w:rsidRDefault="00E33CD3" w:rsidP="00E04C17">
      <w:pPr>
        <w:pStyle w:val="a3"/>
      </w:pP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1"/>
        <w:gridCol w:w="5386"/>
        <w:gridCol w:w="2835"/>
      </w:tblGrid>
      <w:tr w:rsidR="00E33CD3" w:rsidRPr="00E33CD3" w:rsidTr="00D1706B">
        <w:trPr>
          <w:trHeight w:val="730"/>
        </w:trPr>
        <w:tc>
          <w:tcPr>
            <w:tcW w:w="1668" w:type="dxa"/>
          </w:tcPr>
          <w:p w:rsidR="00E33CD3" w:rsidRPr="00E33CD3" w:rsidRDefault="00E33CD3" w:rsidP="00E33CD3">
            <w:pPr>
              <w:rPr>
                <w:rFonts w:ascii="Arial" w:hAnsi="Arial" w:cs="Arial"/>
                <w:sz w:val="20"/>
                <w:szCs w:val="20"/>
              </w:rPr>
            </w:pPr>
            <w:r w:rsidRPr="00E33CD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345BA8BA" wp14:editId="3B64AED4">
                      <wp:extent cx="1089329" cy="1017767"/>
                      <wp:effectExtent l="0" t="0" r="0" b="0"/>
                      <wp:docPr id="45" name="Надпись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89329" cy="101776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33CD3" w:rsidRDefault="00E33CD3" w:rsidP="00E33CD3">
                                  <w:pPr>
                                    <w:pStyle w:val="a3"/>
                                    <w:spacing w:after="0"/>
                                    <w:jc w:val="center"/>
                                  </w:pPr>
                                  <w:r w:rsidRPr="00DA366D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6A6A6" w:themeColor="background1" w:themeShade="A6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5BA8BA" id="Надпись 45" o:spid="_x0000_s1030" type="#_x0000_t202" style="width:85.75pt;height:8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" filled="f" stroked="f">
                      <o:lock v:ext="edit" shapetype="t"/>
                      <v:textbox style="mso-fit-shape-to-text:t">
                        <w:txbxContent>
                          <w:p w:rsidR="00E33CD3" w:rsidRDefault="00E33CD3" w:rsidP="00E33CD3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DA366D">
                              <w:rPr>
                                <w:rFonts w:ascii="Arial Black" w:hAnsi="Arial Black"/>
                                <w:i/>
                                <w:iCs/>
                                <w:color w:val="A6A6A6" w:themeColor="background1" w:themeShade="A6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E33CD3" w:rsidRPr="00E33CD3" w:rsidRDefault="00E33CD3" w:rsidP="00E33C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Адрес учредителя:</w:t>
            </w:r>
          </w:p>
          <w:p w:rsidR="00E33CD3" w:rsidRPr="00E33CD3" w:rsidRDefault="00E33CD3" w:rsidP="00E33C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633246, Новосибирская область, </w:t>
            </w:r>
            <w:proofErr w:type="spellStart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Искитимский</w:t>
            </w:r>
            <w:proofErr w:type="spellEnd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д.Бурмистрово</w:t>
            </w:r>
            <w:proofErr w:type="spellEnd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, 22аТел.8 383 43 74182  </w:t>
            </w:r>
          </w:p>
        </w:tc>
        <w:tc>
          <w:tcPr>
            <w:tcW w:w="2835" w:type="dxa"/>
          </w:tcPr>
          <w:p w:rsidR="00E33CD3" w:rsidRPr="00E33CD3" w:rsidRDefault="00E33CD3" w:rsidP="00E33C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Тираж 10 </w:t>
            </w:r>
            <w:proofErr w:type="spellStart"/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экз</w:t>
            </w:r>
            <w:proofErr w:type="spellEnd"/>
          </w:p>
          <w:p w:rsidR="00E33CD3" w:rsidRPr="00E33CD3" w:rsidRDefault="00E33CD3" w:rsidP="00E33C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CD3">
              <w:rPr>
                <w:rFonts w:ascii="Times New Roman" w:hAnsi="Times New Roman" w:cs="Times New Roman"/>
                <w:sz w:val="20"/>
                <w:szCs w:val="20"/>
              </w:rPr>
              <w:t>Распространяется бесплатно</w:t>
            </w:r>
          </w:p>
          <w:p w:rsidR="00E33CD3" w:rsidRPr="00E33CD3" w:rsidRDefault="00E33CD3" w:rsidP="00E33C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33CD3">
              <w:rPr>
                <w:rFonts w:ascii="Times New Roman" w:hAnsi="Times New Roman" w:cs="Times New Roman"/>
                <w:sz w:val="20"/>
                <w:szCs w:val="20"/>
              </w:rPr>
              <w:t xml:space="preserve"> http://burmistrovsky.nso.ru/</w:t>
            </w:r>
          </w:p>
        </w:tc>
      </w:tr>
    </w:tbl>
    <w:p w:rsidR="00E33CD3" w:rsidRDefault="00E33CD3" w:rsidP="00E04C17">
      <w:pPr>
        <w:pStyle w:val="a3"/>
      </w:pPr>
      <w:bookmarkStart w:id="0" w:name="_GoBack"/>
      <w:bookmarkEnd w:id="0"/>
    </w:p>
    <w:p w:rsidR="00E04C17" w:rsidRDefault="00E04C17" w:rsidP="00E04C17">
      <w:pPr>
        <w:pStyle w:val="a3"/>
      </w:pPr>
      <w:r>
        <w:t xml:space="preserve"> </w:t>
      </w:r>
    </w:p>
    <w:p w:rsidR="00E04C17" w:rsidRPr="00E04C17" w:rsidRDefault="00E04C17">
      <w:pPr>
        <w:rPr>
          <w:rFonts w:ascii="Times New Roman" w:hAnsi="Times New Roman" w:cs="Times New Roman"/>
          <w:sz w:val="24"/>
          <w:szCs w:val="24"/>
        </w:rPr>
      </w:pPr>
    </w:p>
    <w:sectPr w:rsidR="00E04C17" w:rsidRPr="00E04C17" w:rsidSect="00E04C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C17"/>
    <w:rsid w:val="00DE5FDB"/>
    <w:rsid w:val="00E04C17"/>
    <w:rsid w:val="00E3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7460"/>
  <w15:chartTrackingRefBased/>
  <w15:docId w15:val="{57F97B7B-C5F5-4CB7-8F30-B8182C3A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3C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3C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vk.com/away.php?to=https%3A%2F%2Fnso.ru%2Fpage%2F34206&amp;utf=1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nso.ru%2Fpage%2F34206&amp;utf=1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7A689-7160-4495-A12D-EAD567BA8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2025-09-04T04:23:00Z</cp:lastPrinted>
  <dcterms:created xsi:type="dcterms:W3CDTF">2025-09-04T04:09:00Z</dcterms:created>
  <dcterms:modified xsi:type="dcterms:W3CDTF">2025-09-04T04:24:00Z</dcterms:modified>
</cp:coreProperties>
</file>